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D2" w:rsidRPr="002604D2" w:rsidRDefault="002604D2" w:rsidP="002604D2">
      <w:pPr>
        <w:shd w:val="clear" w:color="auto" w:fill="FFFFFF"/>
        <w:rPr>
          <w:rFonts w:ascii="Garamond" w:eastAsia="Times New Roman" w:hAnsi="Garamond"/>
          <w:color w:val="222222"/>
          <w:sz w:val="36"/>
          <w:szCs w:val="36"/>
        </w:rPr>
      </w:pPr>
      <w:r w:rsidRPr="002604D2">
        <w:rPr>
          <w:rFonts w:ascii="Garamond" w:eastAsia="Times New Roman" w:hAnsi="Garamond"/>
          <w:color w:val="222222"/>
          <w:sz w:val="24"/>
          <w:szCs w:val="24"/>
        </w:rPr>
        <w:t xml:space="preserve">Dear Ms. Priya </w:t>
      </w:r>
      <w:proofErr w:type="spellStart"/>
      <w:r w:rsidRPr="002604D2">
        <w:rPr>
          <w:rFonts w:ascii="Garamond" w:eastAsia="Times New Roman" w:hAnsi="Garamond"/>
          <w:color w:val="222222"/>
          <w:sz w:val="24"/>
          <w:szCs w:val="24"/>
        </w:rPr>
        <w:t>Rajpal</w:t>
      </w:r>
      <w:proofErr w:type="spellEnd"/>
      <w:r w:rsidRPr="002604D2">
        <w:rPr>
          <w:rFonts w:ascii="Garamond" w:eastAsia="Times New Roman" w:hAnsi="Garamond"/>
          <w:color w:val="222222"/>
          <w:sz w:val="24"/>
          <w:szCs w:val="24"/>
        </w:rPr>
        <w:t>,</w:t>
      </w:r>
    </w:p>
    <w:p w:rsidR="002604D2" w:rsidRPr="002604D2" w:rsidRDefault="002604D2" w:rsidP="002604D2">
      <w:pPr>
        <w:shd w:val="clear" w:color="auto" w:fill="FFFFFF"/>
        <w:rPr>
          <w:rFonts w:ascii="Garamond" w:eastAsia="Times New Roman" w:hAnsi="Garamond"/>
          <w:color w:val="222222"/>
          <w:sz w:val="36"/>
          <w:szCs w:val="36"/>
        </w:rPr>
      </w:pP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Greetings from the Ladies' Wing of IMC Chamber of Commerce and Industry!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xml:space="preserve">There are very few people who take the initiative to take a road trip around the world! When a group of women and </w:t>
      </w:r>
      <w:proofErr w:type="gramStart"/>
      <w:r w:rsidRPr="002604D2">
        <w:rPr>
          <w:rFonts w:ascii="Garamond" w:eastAsia="Times New Roman" w:hAnsi="Garamond"/>
          <w:color w:val="222222"/>
          <w:sz w:val="24"/>
          <w:szCs w:val="24"/>
        </w:rPr>
        <w:t>that too total strangers</w:t>
      </w:r>
      <w:proofErr w:type="gramEnd"/>
      <w:r w:rsidRPr="002604D2">
        <w:rPr>
          <w:rFonts w:ascii="Garamond" w:eastAsia="Times New Roman" w:hAnsi="Garamond"/>
          <w:color w:val="222222"/>
          <w:sz w:val="24"/>
          <w:szCs w:val="24"/>
        </w:rPr>
        <w:t xml:space="preserve"> to each other take such an adventurous trip, there is a lot of excitement and it must be an eye-opener too.</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The news makers Committee of The IMC ladies warmly welcomes you to take us through your fantastic journey on </w:t>
      </w:r>
      <w:r w:rsidRPr="002604D2">
        <w:rPr>
          <w:rFonts w:ascii="Garamond" w:eastAsia="Times New Roman" w:hAnsi="Garamond"/>
          <w:b/>
          <w:bCs/>
          <w:color w:val="222222"/>
          <w:sz w:val="24"/>
          <w:szCs w:val="24"/>
        </w:rPr>
        <w:t>Wednesday, 10</w:t>
      </w:r>
      <w:r w:rsidRPr="002604D2">
        <w:rPr>
          <w:rFonts w:ascii="Garamond" w:eastAsia="Times New Roman" w:hAnsi="Garamond"/>
          <w:b/>
          <w:bCs/>
          <w:color w:val="222222"/>
          <w:sz w:val="24"/>
          <w:szCs w:val="24"/>
          <w:vertAlign w:val="superscript"/>
        </w:rPr>
        <w:t>th</w:t>
      </w:r>
      <w:r w:rsidRPr="002604D2">
        <w:rPr>
          <w:rFonts w:ascii="Garamond" w:eastAsia="Times New Roman" w:hAnsi="Garamond"/>
          <w:b/>
          <w:bCs/>
          <w:color w:val="222222"/>
          <w:sz w:val="24"/>
          <w:szCs w:val="24"/>
        </w:rPr>
        <w:t> February, 2012</w:t>
      </w:r>
      <w:r w:rsidRPr="002604D2">
        <w:rPr>
          <w:rFonts w:ascii="Garamond" w:eastAsia="Times New Roman" w:hAnsi="Garamond"/>
          <w:color w:val="222222"/>
          <w:sz w:val="24"/>
          <w:szCs w:val="24"/>
        </w:rPr>
        <w:t> at </w:t>
      </w:r>
      <w:r w:rsidRPr="002604D2">
        <w:rPr>
          <w:rFonts w:ascii="Garamond" w:eastAsia="Times New Roman" w:hAnsi="Garamond"/>
          <w:b/>
          <w:bCs/>
          <w:color w:val="222222"/>
          <w:sz w:val="24"/>
          <w:szCs w:val="24"/>
        </w:rPr>
        <w:t>3.30 pm</w:t>
      </w:r>
      <w:r w:rsidRPr="002604D2">
        <w:rPr>
          <w:rFonts w:ascii="Garamond" w:eastAsia="Times New Roman" w:hAnsi="Garamond"/>
          <w:color w:val="222222"/>
          <w:sz w:val="24"/>
          <w:szCs w:val="24"/>
        </w:rPr>
        <w:t> </w:t>
      </w:r>
      <w:r w:rsidRPr="002604D2">
        <w:rPr>
          <w:rFonts w:ascii="Garamond" w:eastAsia="Times New Roman" w:hAnsi="Garamond"/>
          <w:b/>
          <w:bCs/>
          <w:color w:val="222222"/>
          <w:sz w:val="24"/>
          <w:szCs w:val="24"/>
        </w:rPr>
        <w:t>through Zoom conference</w:t>
      </w:r>
      <w:r w:rsidRPr="002604D2">
        <w:rPr>
          <w:rFonts w:ascii="Garamond" w:eastAsia="Times New Roman" w:hAnsi="Garamond"/>
          <w:color w:val="222222"/>
          <w:sz w:val="24"/>
          <w:szCs w:val="24"/>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We would request you to share a brief write up about the topic.</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Do let us know if we can assist you in any way to enhance the zoom meet.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spacing w:line="293" w:lineRule="atLeast"/>
        <w:jc w:val="both"/>
        <w:rPr>
          <w:rFonts w:ascii="Times New Roman" w:eastAsia="Times New Roman" w:hAnsi="Times New Roman"/>
          <w:color w:val="222222"/>
          <w:sz w:val="24"/>
          <w:szCs w:val="24"/>
        </w:rPr>
      </w:pPr>
      <w:proofErr w:type="gramStart"/>
      <w:r w:rsidRPr="002604D2">
        <w:rPr>
          <w:rFonts w:ascii="Garamond" w:eastAsia="Times New Roman" w:hAnsi="Garamond"/>
          <w:color w:val="222222"/>
          <w:sz w:val="24"/>
          <w:szCs w:val="24"/>
        </w:rPr>
        <w:t>Looking forward to the virtual event.</w:t>
      </w:r>
      <w:proofErr w:type="gramEnd"/>
      <w:r w:rsidRPr="002604D2">
        <w:rPr>
          <w:rFonts w:ascii="Garamond" w:eastAsia="Times New Roman" w:hAnsi="Garamond"/>
          <w:color w:val="222222"/>
          <w:sz w:val="24"/>
          <w:szCs w:val="24"/>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r w:rsidRPr="002604D2">
        <w:rPr>
          <w:rFonts w:ascii="Garamond" w:eastAsia="Times New Roman" w:hAnsi="Garamond"/>
          <w:color w:val="000000"/>
          <w:sz w:val="24"/>
          <w:szCs w:val="24"/>
        </w:rPr>
        <w:t> </w:t>
      </w:r>
    </w:p>
    <w:p w:rsidR="002604D2" w:rsidRPr="002604D2" w:rsidRDefault="002604D2" w:rsidP="002604D2">
      <w:pPr>
        <w:shd w:val="clear" w:color="auto" w:fill="FFFFFF"/>
        <w:spacing w:after="200"/>
        <w:jc w:val="both"/>
        <w:rPr>
          <w:rFonts w:ascii="Times New Roman" w:eastAsia="Times New Roman" w:hAnsi="Times New Roman"/>
          <w:color w:val="222222"/>
          <w:sz w:val="24"/>
          <w:szCs w:val="24"/>
        </w:rPr>
      </w:pPr>
      <w:r w:rsidRPr="002604D2">
        <w:rPr>
          <w:rFonts w:ascii="Garamond" w:eastAsia="Times New Roman" w:hAnsi="Garamond"/>
          <w:color w:val="000000"/>
          <w:sz w:val="24"/>
          <w:szCs w:val="24"/>
        </w:rPr>
        <w:t>With best regards,</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b/>
          <w:bCs/>
          <w:color w:val="000000"/>
          <w:sz w:val="24"/>
          <w:szCs w:val="24"/>
          <w:lang w:val="en-GB"/>
        </w:rPr>
        <w:t>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b/>
          <w:bCs/>
          <w:color w:val="000000"/>
          <w:sz w:val="24"/>
          <w:szCs w:val="24"/>
          <w:lang w:val="en-GB"/>
        </w:rPr>
        <w:t>Anuja Mittal                               </w:t>
      </w:r>
      <w:proofErr w:type="spellStart"/>
      <w:r w:rsidRPr="002604D2">
        <w:rPr>
          <w:rFonts w:ascii="Garamond" w:eastAsia="Times New Roman" w:hAnsi="Garamond"/>
          <w:b/>
          <w:bCs/>
          <w:color w:val="000000"/>
          <w:sz w:val="24"/>
          <w:szCs w:val="24"/>
          <w:lang w:val="en-GB"/>
        </w:rPr>
        <w:t>Varsha</w:t>
      </w:r>
      <w:proofErr w:type="spellEnd"/>
      <w:r w:rsidRPr="002604D2">
        <w:rPr>
          <w:rFonts w:ascii="Garamond" w:eastAsia="Times New Roman" w:hAnsi="Garamond"/>
          <w:b/>
          <w:bCs/>
          <w:color w:val="000000"/>
          <w:sz w:val="24"/>
          <w:szCs w:val="24"/>
          <w:lang w:val="en-GB"/>
        </w:rPr>
        <w:t xml:space="preserve"> </w:t>
      </w:r>
      <w:proofErr w:type="spellStart"/>
      <w:r w:rsidRPr="002604D2">
        <w:rPr>
          <w:rFonts w:ascii="Garamond" w:eastAsia="Times New Roman" w:hAnsi="Garamond"/>
          <w:b/>
          <w:bCs/>
          <w:color w:val="000000"/>
          <w:sz w:val="24"/>
          <w:szCs w:val="24"/>
          <w:lang w:val="en-GB"/>
        </w:rPr>
        <w:t>Sheth</w:t>
      </w:r>
      <w:proofErr w:type="spellEnd"/>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000000"/>
          <w:sz w:val="24"/>
          <w:szCs w:val="24"/>
          <w:lang w:val="en-GB"/>
        </w:rPr>
        <w:t>President                                      Chairperson                            </w:t>
      </w:r>
    </w:p>
    <w:p w:rsidR="002604D2" w:rsidRPr="002604D2" w:rsidRDefault="002604D2" w:rsidP="002604D2">
      <w:pPr>
        <w:shd w:val="clear" w:color="auto" w:fill="FFFFFF"/>
        <w:jc w:val="both"/>
        <w:rPr>
          <w:rFonts w:ascii="Times New Roman" w:eastAsia="Times New Roman" w:hAnsi="Times New Roman"/>
          <w:color w:val="222222"/>
          <w:sz w:val="24"/>
          <w:szCs w:val="24"/>
        </w:rPr>
      </w:pPr>
      <w:r w:rsidRPr="002604D2">
        <w:rPr>
          <w:rFonts w:ascii="Garamond" w:eastAsia="Times New Roman" w:hAnsi="Garamond"/>
          <w:color w:val="000000"/>
          <w:sz w:val="24"/>
          <w:szCs w:val="24"/>
        </w:rPr>
        <w:t>IMC Ladies’ Wing                        News Makers Committee</w:t>
      </w:r>
    </w:p>
    <w:p w:rsidR="002604D2" w:rsidRPr="002604D2" w:rsidRDefault="002604D2" w:rsidP="002604D2">
      <w:pPr>
        <w:shd w:val="clear" w:color="auto" w:fill="FFFFFF"/>
        <w:spacing w:after="160" w:line="209" w:lineRule="atLeast"/>
        <w:jc w:val="both"/>
        <w:rPr>
          <w:rFonts w:ascii="Times New Roman" w:eastAsia="Times New Roman" w:hAnsi="Times New Roman"/>
          <w:color w:val="222222"/>
          <w:sz w:val="24"/>
          <w:szCs w:val="24"/>
        </w:rPr>
      </w:pPr>
    </w:p>
    <w:p w:rsidR="002604D2" w:rsidRPr="002604D2" w:rsidRDefault="002604D2" w:rsidP="002604D2">
      <w:pPr>
        <w:shd w:val="clear" w:color="auto" w:fill="FFFFFF"/>
        <w:spacing w:after="160" w:line="209" w:lineRule="atLeast"/>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r w:rsidRPr="002604D2">
        <w:rPr>
          <w:rFonts w:ascii="Garamond" w:eastAsia="Times New Roman" w:hAnsi="Garamond"/>
          <w:b/>
          <w:bCs/>
          <w:color w:val="000000"/>
          <w:sz w:val="24"/>
          <w:szCs w:val="24"/>
          <w:u w:val="single"/>
        </w:rPr>
        <w:t>About Ladies’ Wing of IMC Chamber of Commerce and Industry:</w:t>
      </w:r>
    </w:p>
    <w:p w:rsidR="002604D2" w:rsidRPr="002604D2" w:rsidRDefault="002604D2" w:rsidP="002604D2">
      <w:pPr>
        <w:shd w:val="clear" w:color="auto" w:fill="FFFFFF"/>
        <w:spacing w:line="253" w:lineRule="atLeast"/>
        <w:jc w:val="both"/>
        <w:rPr>
          <w:rFonts w:ascii="Times New Roman" w:eastAsia="Times New Roman" w:hAnsi="Times New Roman"/>
          <w:color w:val="222222"/>
          <w:sz w:val="24"/>
          <w:szCs w:val="24"/>
        </w:rPr>
      </w:pPr>
      <w:r w:rsidRPr="002604D2">
        <w:rPr>
          <w:rFonts w:ascii="Garamond" w:eastAsia="Times New Roman" w:hAnsi="Garamond"/>
          <w:color w:val="000000"/>
          <w:sz w:val="24"/>
          <w:szCs w:val="24"/>
        </w:rPr>
        <w:t> </w:t>
      </w:r>
    </w:p>
    <w:p w:rsidR="002604D2" w:rsidRPr="002604D2" w:rsidRDefault="002604D2" w:rsidP="002604D2">
      <w:pPr>
        <w:shd w:val="clear" w:color="auto" w:fill="FFFFFF"/>
        <w:spacing w:line="253" w:lineRule="atLeast"/>
        <w:jc w:val="both"/>
        <w:rPr>
          <w:rFonts w:ascii="Times New Roman" w:eastAsia="Times New Roman" w:hAnsi="Times New Roman"/>
          <w:color w:val="222222"/>
          <w:sz w:val="24"/>
          <w:szCs w:val="24"/>
        </w:rPr>
      </w:pPr>
      <w:r w:rsidRPr="002604D2">
        <w:rPr>
          <w:rFonts w:ascii="Garamond" w:eastAsia="Times New Roman" w:hAnsi="Garamond"/>
          <w:color w:val="000000"/>
          <w:sz w:val="24"/>
          <w:szCs w:val="24"/>
        </w:rPr>
        <w:t>The IMC Chamber of Commerce and Industry is one of the leading Chambers of Commerce and Industry in India. It is the only Trade and Commerce organization, which has had the unique privilege of having Mahatma Gandhi - Father of our Nation, as its Honorary Member.</w:t>
      </w:r>
    </w:p>
    <w:p w:rsidR="002604D2" w:rsidRPr="002604D2" w:rsidRDefault="002604D2" w:rsidP="002604D2">
      <w:pPr>
        <w:shd w:val="clear" w:color="auto" w:fill="FFFFFF"/>
        <w:spacing w:line="253" w:lineRule="atLeast"/>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spacing w:line="253" w:lineRule="atLeast"/>
        <w:jc w:val="both"/>
        <w:rPr>
          <w:rFonts w:ascii="Times New Roman" w:eastAsia="Times New Roman" w:hAnsi="Times New Roman"/>
          <w:color w:val="222222"/>
          <w:sz w:val="24"/>
          <w:szCs w:val="24"/>
        </w:rPr>
      </w:pPr>
      <w:r w:rsidRPr="002604D2">
        <w:rPr>
          <w:rFonts w:ascii="Garamond" w:eastAsia="Times New Roman" w:hAnsi="Garamond"/>
          <w:color w:val="000000"/>
          <w:sz w:val="24"/>
          <w:szCs w:val="24"/>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rsidR="002604D2" w:rsidRPr="002604D2" w:rsidRDefault="002604D2" w:rsidP="002604D2">
      <w:pPr>
        <w:shd w:val="clear" w:color="auto" w:fill="FFFFFF"/>
        <w:spacing w:line="253" w:lineRule="atLeast"/>
        <w:jc w:val="both"/>
        <w:rPr>
          <w:rFonts w:ascii="Times New Roman" w:eastAsia="Times New Roman" w:hAnsi="Times New Roman"/>
          <w:color w:val="222222"/>
          <w:sz w:val="24"/>
          <w:szCs w:val="24"/>
        </w:rPr>
      </w:pPr>
      <w:r w:rsidRPr="002604D2">
        <w:rPr>
          <w:rFonts w:ascii="Garamond" w:eastAsia="Times New Roman" w:hAnsi="Garamond"/>
          <w:color w:val="222222"/>
          <w:sz w:val="24"/>
          <w:szCs w:val="24"/>
        </w:rPr>
        <w:t> </w:t>
      </w:r>
    </w:p>
    <w:p w:rsidR="002604D2" w:rsidRPr="002604D2" w:rsidRDefault="002604D2" w:rsidP="002604D2">
      <w:pPr>
        <w:shd w:val="clear" w:color="auto" w:fill="FFFFFF"/>
        <w:spacing w:after="100" w:line="253" w:lineRule="atLeast"/>
        <w:jc w:val="both"/>
        <w:rPr>
          <w:rFonts w:ascii="Times New Roman" w:eastAsia="Times New Roman" w:hAnsi="Times New Roman"/>
          <w:color w:val="222222"/>
          <w:sz w:val="24"/>
          <w:szCs w:val="24"/>
        </w:rPr>
      </w:pPr>
      <w:r w:rsidRPr="002604D2">
        <w:rPr>
          <w:rFonts w:ascii="Garamond" w:eastAsia="Times New Roman" w:hAnsi="Garamond"/>
          <w:color w:val="000000"/>
          <w:sz w:val="24"/>
          <w:szCs w:val="24"/>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p w:rsidR="00EC1FBB" w:rsidRDefault="00EC1FBB">
      <w:pPr>
        <w:spacing w:after="200" w:line="276" w:lineRule="auto"/>
      </w:pPr>
      <w:r>
        <w:br w:type="page"/>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lastRenderedPageBreak/>
        <w:t>Dear Ms. Meena Arvind,</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Greetings from the Ladies' Wing of IMC Chamber of Commerce and Industry!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xml:space="preserve">There are very few people who take the initiative to take a road trip around the world! When a group of women and </w:t>
      </w:r>
      <w:proofErr w:type="gramStart"/>
      <w:r w:rsidRPr="00EC1FBB">
        <w:rPr>
          <w:rFonts w:ascii="Garamond" w:eastAsia="Times New Roman" w:hAnsi="Garamond"/>
          <w:sz w:val="24"/>
          <w:szCs w:val="24"/>
        </w:rPr>
        <w:t>that too total strangers</w:t>
      </w:r>
      <w:proofErr w:type="gramEnd"/>
      <w:r w:rsidRPr="00EC1FBB">
        <w:rPr>
          <w:rFonts w:ascii="Garamond" w:eastAsia="Times New Roman" w:hAnsi="Garamond"/>
          <w:sz w:val="24"/>
          <w:szCs w:val="24"/>
        </w:rPr>
        <w:t xml:space="preserve"> to each other take such an adventurous trip, there is a lot of excitement and it must be an eye-opener too.</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The news makers Committee of The IMC ladies warmly welcomes you to take us through your fantastic journey on </w:t>
      </w:r>
      <w:r w:rsidRPr="00EC1FBB">
        <w:rPr>
          <w:rFonts w:ascii="Garamond" w:eastAsia="Times New Roman" w:hAnsi="Garamond"/>
          <w:b/>
          <w:bCs/>
          <w:sz w:val="24"/>
          <w:szCs w:val="24"/>
        </w:rPr>
        <w:t>Wednesday, 10</w:t>
      </w:r>
      <w:r w:rsidRPr="00EC1FBB">
        <w:rPr>
          <w:rFonts w:ascii="Garamond" w:eastAsia="Times New Roman" w:hAnsi="Garamond"/>
          <w:b/>
          <w:bCs/>
          <w:sz w:val="24"/>
          <w:szCs w:val="24"/>
          <w:vertAlign w:val="superscript"/>
        </w:rPr>
        <w:t>th</w:t>
      </w:r>
      <w:r w:rsidRPr="00EC1FBB">
        <w:rPr>
          <w:rFonts w:ascii="Garamond" w:eastAsia="Times New Roman" w:hAnsi="Garamond"/>
          <w:b/>
          <w:bCs/>
          <w:sz w:val="24"/>
          <w:szCs w:val="24"/>
        </w:rPr>
        <w:t> February, 2012</w:t>
      </w:r>
      <w:r w:rsidRPr="00EC1FBB">
        <w:rPr>
          <w:rFonts w:ascii="Garamond" w:eastAsia="Times New Roman" w:hAnsi="Garamond"/>
          <w:sz w:val="24"/>
          <w:szCs w:val="24"/>
        </w:rPr>
        <w:t> at </w:t>
      </w:r>
      <w:r w:rsidRPr="00EC1FBB">
        <w:rPr>
          <w:rFonts w:ascii="Garamond" w:eastAsia="Times New Roman" w:hAnsi="Garamond"/>
          <w:b/>
          <w:bCs/>
          <w:sz w:val="24"/>
          <w:szCs w:val="24"/>
        </w:rPr>
        <w:t>3.30 pm</w:t>
      </w:r>
      <w:r w:rsidRPr="00EC1FBB">
        <w:rPr>
          <w:rFonts w:ascii="Garamond" w:eastAsia="Times New Roman" w:hAnsi="Garamond"/>
          <w:sz w:val="24"/>
          <w:szCs w:val="24"/>
        </w:rPr>
        <w:t> </w:t>
      </w:r>
      <w:r w:rsidRPr="00EC1FBB">
        <w:rPr>
          <w:rFonts w:ascii="Garamond" w:eastAsia="Times New Roman" w:hAnsi="Garamond"/>
          <w:b/>
          <w:bCs/>
          <w:sz w:val="24"/>
          <w:szCs w:val="24"/>
        </w:rPr>
        <w:t>through Zoom conference</w:t>
      </w:r>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We would request you to share a brief write up about the topic.</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Do let us know if we can assist you in any way to enhance the zoom meet.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spacing w:line="293" w:lineRule="atLeast"/>
        <w:jc w:val="both"/>
        <w:rPr>
          <w:rFonts w:ascii="Times New Roman" w:eastAsia="Times New Roman" w:hAnsi="Times New Roman"/>
          <w:sz w:val="24"/>
          <w:szCs w:val="24"/>
        </w:rPr>
      </w:pPr>
      <w:proofErr w:type="gramStart"/>
      <w:r w:rsidRPr="00EC1FBB">
        <w:rPr>
          <w:rFonts w:ascii="Garamond" w:eastAsia="Times New Roman" w:hAnsi="Garamond"/>
          <w:sz w:val="24"/>
          <w:szCs w:val="24"/>
        </w:rPr>
        <w:t>Looking forward to the virtual event.</w:t>
      </w:r>
      <w:proofErr w:type="gramEnd"/>
      <w:r w:rsidRPr="00EC1FBB">
        <w:rPr>
          <w:rFonts w:ascii="Garamond" w:eastAsia="Times New Roman" w:hAnsi="Garamond"/>
          <w:sz w:val="24"/>
          <w:szCs w:val="24"/>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sz w:val="24"/>
          <w:szCs w:val="24"/>
        </w:rPr>
        <w:t> </w:t>
      </w:r>
      <w:r w:rsidRPr="00EC1FBB">
        <w:rPr>
          <w:rFonts w:ascii="Garamond" w:eastAsia="Times New Roman" w:hAnsi="Garamond"/>
          <w:color w:val="000000"/>
          <w:sz w:val="24"/>
          <w:szCs w:val="24"/>
        </w:rPr>
        <w:t> </w:t>
      </w:r>
    </w:p>
    <w:p w:rsidR="00EC1FBB" w:rsidRPr="00EC1FBB" w:rsidRDefault="00EC1FBB" w:rsidP="00EC1FBB">
      <w:pPr>
        <w:spacing w:after="200"/>
        <w:jc w:val="both"/>
        <w:rPr>
          <w:rFonts w:ascii="Times New Roman" w:eastAsia="Times New Roman" w:hAnsi="Times New Roman"/>
          <w:sz w:val="24"/>
          <w:szCs w:val="24"/>
        </w:rPr>
      </w:pPr>
      <w:r w:rsidRPr="00EC1FBB">
        <w:rPr>
          <w:rFonts w:ascii="Garamond" w:eastAsia="Times New Roman" w:hAnsi="Garamond"/>
          <w:color w:val="000000"/>
          <w:sz w:val="24"/>
          <w:szCs w:val="24"/>
        </w:rPr>
        <w:t>With best regards,</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b/>
          <w:bCs/>
          <w:color w:val="000000"/>
          <w:sz w:val="24"/>
          <w:szCs w:val="24"/>
          <w:lang w:val="en-GB"/>
        </w:rPr>
        <w:t>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b/>
          <w:bCs/>
          <w:color w:val="000000"/>
          <w:sz w:val="24"/>
          <w:szCs w:val="24"/>
          <w:lang w:val="en-GB"/>
        </w:rPr>
        <w:t>Anuja Mittal                               </w:t>
      </w:r>
      <w:proofErr w:type="spellStart"/>
      <w:r w:rsidRPr="00EC1FBB">
        <w:rPr>
          <w:rFonts w:ascii="Garamond" w:eastAsia="Times New Roman" w:hAnsi="Garamond"/>
          <w:b/>
          <w:bCs/>
          <w:color w:val="000000"/>
          <w:sz w:val="24"/>
          <w:szCs w:val="24"/>
          <w:lang w:val="en-GB"/>
        </w:rPr>
        <w:t>Varsha</w:t>
      </w:r>
      <w:proofErr w:type="spellEnd"/>
      <w:r w:rsidRPr="00EC1FBB">
        <w:rPr>
          <w:rFonts w:ascii="Garamond" w:eastAsia="Times New Roman" w:hAnsi="Garamond"/>
          <w:b/>
          <w:bCs/>
          <w:color w:val="000000"/>
          <w:sz w:val="24"/>
          <w:szCs w:val="24"/>
          <w:lang w:val="en-GB"/>
        </w:rPr>
        <w:t xml:space="preserve"> </w:t>
      </w:r>
      <w:proofErr w:type="spellStart"/>
      <w:r w:rsidRPr="00EC1FBB">
        <w:rPr>
          <w:rFonts w:ascii="Garamond" w:eastAsia="Times New Roman" w:hAnsi="Garamond"/>
          <w:b/>
          <w:bCs/>
          <w:color w:val="000000"/>
          <w:sz w:val="24"/>
          <w:szCs w:val="24"/>
          <w:lang w:val="en-GB"/>
        </w:rPr>
        <w:t>Sheth</w:t>
      </w:r>
      <w:proofErr w:type="spellEnd"/>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color w:val="000000"/>
          <w:sz w:val="24"/>
          <w:szCs w:val="24"/>
          <w:lang w:val="en-GB"/>
        </w:rPr>
        <w:t>President                                      Chairperson                            </w:t>
      </w:r>
    </w:p>
    <w:p w:rsidR="00EC1FBB" w:rsidRPr="00EC1FBB" w:rsidRDefault="00EC1FBB" w:rsidP="00EC1FBB">
      <w:pPr>
        <w:jc w:val="both"/>
        <w:rPr>
          <w:rFonts w:ascii="Times New Roman" w:eastAsia="Times New Roman" w:hAnsi="Times New Roman"/>
          <w:sz w:val="24"/>
          <w:szCs w:val="24"/>
        </w:rPr>
      </w:pPr>
      <w:r w:rsidRPr="00EC1FBB">
        <w:rPr>
          <w:rFonts w:ascii="Garamond" w:eastAsia="Times New Roman" w:hAnsi="Garamond"/>
          <w:color w:val="000000"/>
          <w:sz w:val="24"/>
          <w:szCs w:val="24"/>
        </w:rPr>
        <w:t>IMC Ladies’ Wing                        News Makers Committee</w:t>
      </w:r>
    </w:p>
    <w:p w:rsidR="00EC1FBB" w:rsidRPr="00EC1FBB" w:rsidRDefault="00EC1FBB" w:rsidP="00EC1FBB">
      <w:pPr>
        <w:spacing w:after="160" w:line="209" w:lineRule="atLeast"/>
        <w:jc w:val="both"/>
        <w:rPr>
          <w:rFonts w:ascii="Times New Roman" w:eastAsia="Times New Roman" w:hAnsi="Times New Roman"/>
          <w:sz w:val="24"/>
          <w:szCs w:val="24"/>
        </w:rPr>
      </w:pPr>
    </w:p>
    <w:p w:rsidR="00EC1FBB" w:rsidRPr="00EC1FBB" w:rsidRDefault="00EC1FBB" w:rsidP="00EC1FBB">
      <w:pPr>
        <w:spacing w:after="160" w:line="209" w:lineRule="atLeast"/>
        <w:jc w:val="both"/>
        <w:rPr>
          <w:rFonts w:ascii="Times New Roman" w:eastAsia="Times New Roman" w:hAnsi="Times New Roman"/>
          <w:sz w:val="24"/>
          <w:szCs w:val="24"/>
        </w:rPr>
      </w:pPr>
      <w:r w:rsidRPr="00EC1FBB">
        <w:rPr>
          <w:rFonts w:ascii="Garamond" w:eastAsia="Times New Roman" w:hAnsi="Garamond"/>
          <w:sz w:val="24"/>
          <w:szCs w:val="24"/>
        </w:rPr>
        <w:t> </w:t>
      </w:r>
      <w:r w:rsidRPr="00EC1FBB">
        <w:rPr>
          <w:rFonts w:ascii="Garamond" w:eastAsia="Times New Roman" w:hAnsi="Garamond"/>
          <w:b/>
          <w:bCs/>
          <w:color w:val="000000"/>
          <w:sz w:val="24"/>
          <w:szCs w:val="24"/>
          <w:u w:val="single"/>
        </w:rPr>
        <w:t>About Ladies’ Wing of IMC Chamber of Commerce and Industry:</w:t>
      </w:r>
    </w:p>
    <w:p w:rsidR="00EC1FBB" w:rsidRPr="00EC1FBB" w:rsidRDefault="00EC1FBB" w:rsidP="00EC1FBB">
      <w:pPr>
        <w:spacing w:line="253" w:lineRule="atLeast"/>
        <w:jc w:val="both"/>
        <w:rPr>
          <w:rFonts w:ascii="Times New Roman" w:eastAsia="Times New Roman" w:hAnsi="Times New Roman"/>
          <w:sz w:val="24"/>
          <w:szCs w:val="24"/>
        </w:rPr>
      </w:pPr>
      <w:r w:rsidRPr="00EC1FBB">
        <w:rPr>
          <w:rFonts w:ascii="Garamond" w:eastAsia="Times New Roman" w:hAnsi="Garamond"/>
          <w:color w:val="000000"/>
          <w:sz w:val="24"/>
          <w:szCs w:val="24"/>
        </w:rPr>
        <w:t> </w:t>
      </w:r>
    </w:p>
    <w:p w:rsidR="00EC1FBB" w:rsidRPr="00EC1FBB" w:rsidRDefault="00EC1FBB" w:rsidP="00EC1FBB">
      <w:pPr>
        <w:spacing w:line="253" w:lineRule="atLeast"/>
        <w:jc w:val="both"/>
        <w:rPr>
          <w:rFonts w:ascii="Times New Roman" w:eastAsia="Times New Roman" w:hAnsi="Times New Roman"/>
          <w:sz w:val="24"/>
          <w:szCs w:val="24"/>
        </w:rPr>
      </w:pPr>
      <w:r w:rsidRPr="00EC1FBB">
        <w:rPr>
          <w:rFonts w:ascii="Garamond" w:eastAsia="Times New Roman" w:hAnsi="Garamond"/>
          <w:color w:val="000000"/>
          <w:sz w:val="24"/>
          <w:szCs w:val="24"/>
        </w:rPr>
        <w:t>The IMC Chamber of Commerce and Industry is one of the leading Chambers of Commerce and Industry in India. It is the only Trade and Commerce organization, which has had the unique privilege of having Mahatma Gandhi - Father of our Nation, as its Honorary Member.</w:t>
      </w:r>
    </w:p>
    <w:p w:rsidR="00EC1FBB" w:rsidRPr="00EC1FBB" w:rsidRDefault="00EC1FBB" w:rsidP="00EC1FBB">
      <w:pPr>
        <w:spacing w:line="253" w:lineRule="atLeast"/>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spacing w:line="253" w:lineRule="atLeast"/>
        <w:jc w:val="both"/>
        <w:rPr>
          <w:rFonts w:ascii="Times New Roman" w:eastAsia="Times New Roman" w:hAnsi="Times New Roman"/>
          <w:sz w:val="24"/>
          <w:szCs w:val="24"/>
        </w:rPr>
      </w:pPr>
      <w:r w:rsidRPr="00EC1FBB">
        <w:rPr>
          <w:rFonts w:ascii="Garamond" w:eastAsia="Times New Roman" w:hAnsi="Garamond"/>
          <w:color w:val="000000"/>
          <w:sz w:val="24"/>
          <w:szCs w:val="24"/>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rsidR="00EC1FBB" w:rsidRPr="00EC1FBB" w:rsidRDefault="00EC1FBB" w:rsidP="00EC1FBB">
      <w:pPr>
        <w:spacing w:line="253" w:lineRule="atLeast"/>
        <w:jc w:val="both"/>
        <w:rPr>
          <w:rFonts w:ascii="Times New Roman" w:eastAsia="Times New Roman" w:hAnsi="Times New Roman"/>
          <w:sz w:val="24"/>
          <w:szCs w:val="24"/>
        </w:rPr>
      </w:pPr>
      <w:r w:rsidRPr="00EC1FBB">
        <w:rPr>
          <w:rFonts w:ascii="Garamond" w:eastAsia="Times New Roman" w:hAnsi="Garamond"/>
          <w:sz w:val="24"/>
          <w:szCs w:val="24"/>
        </w:rPr>
        <w:t> </w:t>
      </w:r>
    </w:p>
    <w:p w:rsidR="00EC1FBB" w:rsidRPr="00EC1FBB" w:rsidRDefault="00EC1FBB" w:rsidP="00EC1FBB">
      <w:pPr>
        <w:spacing w:after="100" w:line="253" w:lineRule="atLeast"/>
        <w:jc w:val="both"/>
        <w:rPr>
          <w:rFonts w:ascii="Times New Roman" w:eastAsia="Times New Roman" w:hAnsi="Times New Roman"/>
          <w:sz w:val="24"/>
          <w:szCs w:val="24"/>
        </w:rPr>
      </w:pPr>
      <w:r w:rsidRPr="00EC1FBB">
        <w:rPr>
          <w:rFonts w:ascii="Garamond" w:eastAsia="Times New Roman" w:hAnsi="Garamond"/>
          <w:color w:val="000000"/>
          <w:sz w:val="24"/>
          <w:szCs w:val="24"/>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p w:rsidR="00EC1FBB" w:rsidRPr="00EC1FBB" w:rsidRDefault="00EC1FBB" w:rsidP="00EC1FBB">
      <w:pPr>
        <w:rPr>
          <w:rFonts w:ascii="Times New Roman" w:eastAsia="Times New Roman" w:hAnsi="Times New Roman"/>
          <w:sz w:val="24"/>
          <w:szCs w:val="24"/>
        </w:rPr>
      </w:pPr>
      <w:r w:rsidRPr="00EC1FBB">
        <w:rPr>
          <w:rFonts w:ascii="Times New Roman" w:eastAsia="Times New Roman" w:hAnsi="Times New Roman"/>
          <w:sz w:val="24"/>
          <w:szCs w:val="24"/>
        </w:rPr>
        <w:br w:type="textWrapping" w:clear="all"/>
      </w:r>
    </w:p>
    <w:p w:rsidR="00EC1FBB" w:rsidRPr="00EC1FBB" w:rsidRDefault="00EC1FBB" w:rsidP="00EC1FBB">
      <w:pPr>
        <w:rPr>
          <w:rFonts w:ascii="Times New Roman" w:eastAsia="Times New Roman" w:hAnsi="Times New Roman"/>
          <w:sz w:val="24"/>
          <w:szCs w:val="24"/>
        </w:rPr>
      </w:pPr>
    </w:p>
    <w:p w:rsidR="00784FA0" w:rsidRPr="002604D2" w:rsidRDefault="00784FA0" w:rsidP="002604D2">
      <w:bookmarkStart w:id="0" w:name="_GoBack"/>
      <w:bookmarkEnd w:id="0"/>
    </w:p>
    <w:sectPr w:rsidR="00784FA0" w:rsidRPr="0026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C6"/>
    <w:rsid w:val="002604D2"/>
    <w:rsid w:val="00603FD3"/>
    <w:rsid w:val="006860DE"/>
    <w:rsid w:val="00784FA0"/>
    <w:rsid w:val="00941950"/>
    <w:rsid w:val="00A854C6"/>
    <w:rsid w:val="00EC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960">
      <w:bodyDiv w:val="1"/>
      <w:marLeft w:val="0"/>
      <w:marRight w:val="0"/>
      <w:marTop w:val="0"/>
      <w:marBottom w:val="0"/>
      <w:divBdr>
        <w:top w:val="none" w:sz="0" w:space="0" w:color="auto"/>
        <w:left w:val="none" w:sz="0" w:space="0" w:color="auto"/>
        <w:bottom w:val="none" w:sz="0" w:space="0" w:color="auto"/>
        <w:right w:val="none" w:sz="0" w:space="0" w:color="auto"/>
      </w:divBdr>
    </w:div>
    <w:div w:id="1796409630">
      <w:bodyDiv w:val="1"/>
      <w:marLeft w:val="0"/>
      <w:marRight w:val="0"/>
      <w:marTop w:val="0"/>
      <w:marBottom w:val="0"/>
      <w:divBdr>
        <w:top w:val="none" w:sz="0" w:space="0" w:color="auto"/>
        <w:left w:val="none" w:sz="0" w:space="0" w:color="auto"/>
        <w:bottom w:val="none" w:sz="0" w:space="0" w:color="auto"/>
        <w:right w:val="none" w:sz="0" w:space="0" w:color="auto"/>
      </w:divBdr>
      <w:divsChild>
        <w:div w:id="737172548">
          <w:marLeft w:val="0"/>
          <w:marRight w:val="0"/>
          <w:marTop w:val="0"/>
          <w:marBottom w:val="0"/>
          <w:divBdr>
            <w:top w:val="none" w:sz="0" w:space="0" w:color="auto"/>
            <w:left w:val="none" w:sz="0" w:space="0" w:color="auto"/>
            <w:bottom w:val="none" w:sz="0" w:space="0" w:color="auto"/>
            <w:right w:val="none" w:sz="0" w:space="0" w:color="auto"/>
          </w:divBdr>
        </w:div>
        <w:div w:id="240338875">
          <w:marLeft w:val="0"/>
          <w:marRight w:val="0"/>
          <w:marTop w:val="0"/>
          <w:marBottom w:val="0"/>
          <w:divBdr>
            <w:top w:val="none" w:sz="0" w:space="0" w:color="auto"/>
            <w:left w:val="none" w:sz="0" w:space="0" w:color="auto"/>
            <w:bottom w:val="none" w:sz="0" w:space="0" w:color="auto"/>
            <w:right w:val="none" w:sz="0" w:space="0" w:color="auto"/>
          </w:divBdr>
          <w:divsChild>
            <w:div w:id="963775155">
              <w:marLeft w:val="0"/>
              <w:marRight w:val="0"/>
              <w:marTop w:val="0"/>
              <w:marBottom w:val="0"/>
              <w:divBdr>
                <w:top w:val="none" w:sz="0" w:space="0" w:color="auto"/>
                <w:left w:val="none" w:sz="0" w:space="0" w:color="auto"/>
                <w:bottom w:val="none" w:sz="0" w:space="0" w:color="auto"/>
                <w:right w:val="none" w:sz="0" w:space="0" w:color="auto"/>
              </w:divBdr>
              <w:divsChild>
                <w:div w:id="10494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0662">
      <w:bodyDiv w:val="1"/>
      <w:marLeft w:val="0"/>
      <w:marRight w:val="0"/>
      <w:marTop w:val="0"/>
      <w:marBottom w:val="0"/>
      <w:divBdr>
        <w:top w:val="none" w:sz="0" w:space="0" w:color="auto"/>
        <w:left w:val="none" w:sz="0" w:space="0" w:color="auto"/>
        <w:bottom w:val="none" w:sz="0" w:space="0" w:color="auto"/>
        <w:right w:val="none" w:sz="0" w:space="0" w:color="auto"/>
      </w:divBdr>
      <w:divsChild>
        <w:div w:id="1026639876">
          <w:marLeft w:val="0"/>
          <w:marRight w:val="0"/>
          <w:marTop w:val="0"/>
          <w:marBottom w:val="0"/>
          <w:divBdr>
            <w:top w:val="none" w:sz="0" w:space="0" w:color="auto"/>
            <w:left w:val="none" w:sz="0" w:space="0" w:color="auto"/>
            <w:bottom w:val="none" w:sz="0" w:space="0" w:color="auto"/>
            <w:right w:val="none" w:sz="0" w:space="0" w:color="auto"/>
          </w:divBdr>
        </w:div>
        <w:div w:id="1493716911">
          <w:marLeft w:val="0"/>
          <w:marRight w:val="0"/>
          <w:marTop w:val="0"/>
          <w:marBottom w:val="0"/>
          <w:divBdr>
            <w:top w:val="none" w:sz="0" w:space="0" w:color="auto"/>
            <w:left w:val="none" w:sz="0" w:space="0" w:color="auto"/>
            <w:bottom w:val="none" w:sz="0" w:space="0" w:color="auto"/>
            <w:right w:val="none" w:sz="0" w:space="0" w:color="auto"/>
          </w:divBdr>
        </w:div>
        <w:div w:id="1074549335">
          <w:marLeft w:val="0"/>
          <w:marRight w:val="0"/>
          <w:marTop w:val="0"/>
          <w:marBottom w:val="0"/>
          <w:divBdr>
            <w:top w:val="none" w:sz="0" w:space="0" w:color="auto"/>
            <w:left w:val="none" w:sz="0" w:space="0" w:color="auto"/>
            <w:bottom w:val="none" w:sz="0" w:space="0" w:color="auto"/>
            <w:right w:val="none" w:sz="0" w:space="0" w:color="auto"/>
          </w:divBdr>
          <w:divsChild>
            <w:div w:id="572198995">
              <w:marLeft w:val="0"/>
              <w:marRight w:val="0"/>
              <w:marTop w:val="0"/>
              <w:marBottom w:val="0"/>
              <w:divBdr>
                <w:top w:val="none" w:sz="0" w:space="0" w:color="auto"/>
                <w:left w:val="none" w:sz="0" w:space="0" w:color="auto"/>
                <w:bottom w:val="none" w:sz="0" w:space="0" w:color="auto"/>
                <w:right w:val="none" w:sz="0" w:space="0" w:color="auto"/>
              </w:divBdr>
              <w:divsChild>
                <w:div w:id="215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 Akre Dy. Director – Ladies’ Wing) IMC</dc:creator>
  <cp:lastModifiedBy>Mithila Akre Dy. Director – Ladies’ Wing) IMC</cp:lastModifiedBy>
  <cp:revision>9</cp:revision>
  <dcterms:created xsi:type="dcterms:W3CDTF">2021-01-27T12:11:00Z</dcterms:created>
  <dcterms:modified xsi:type="dcterms:W3CDTF">2021-01-29T07:59:00Z</dcterms:modified>
</cp:coreProperties>
</file>