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BA" w:rsidRPr="00006CBA" w:rsidRDefault="00006CBA" w:rsidP="00006CBA">
      <w:pPr>
        <w:spacing w:after="0" w:line="240" w:lineRule="auto"/>
        <w:textAlignment w:val="baseline"/>
        <w:outlineLvl w:val="3"/>
        <w:rPr>
          <w:rFonts w:ascii="Calibri" w:eastAsia="Times New Roman" w:hAnsi="Calibri" w:cs="Times New Roman"/>
          <w:b/>
          <w:bCs/>
          <w:caps/>
          <w:color w:val="E74D3C"/>
          <w:sz w:val="27"/>
          <w:szCs w:val="27"/>
          <w:u w:val="single"/>
        </w:rPr>
      </w:pPr>
      <w:r w:rsidRPr="00006CBA">
        <w:rPr>
          <w:rFonts w:ascii="Calibri" w:eastAsia="Times New Roman" w:hAnsi="Calibri" w:cs="Times New Roman"/>
          <w:b/>
          <w:bCs/>
          <w:caps/>
          <w:color w:val="E74D3C"/>
          <w:sz w:val="27"/>
          <w:szCs w:val="27"/>
          <w:u w:val="single"/>
        </w:rPr>
        <w:t>CRUISING WITH AQUA EXPEDITIONS - A VIRTUAL EXPERIENCE - 11TH SEPTEMBER 2020</w:t>
      </w:r>
    </w:p>
    <w:p w:rsidR="00006CBA" w:rsidRPr="00006CBA" w:rsidRDefault="00006CBA" w:rsidP="00006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CBA"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  <w:br/>
      </w:r>
      <w:r w:rsidRPr="00006CBA"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  <w:bdr w:val="none" w:sz="0" w:space="0" w:color="auto" w:frame="1"/>
        </w:rPr>
        <w:t>Day:</w:t>
      </w:r>
      <w:r w:rsidRPr="00006CBA">
        <w:rPr>
          <w:rFonts w:ascii="Verdana" w:eastAsia="Times New Roman" w:hAnsi="Verdana" w:cs="Times New Roman"/>
          <w:b/>
          <w:bCs/>
          <w:color w:val="333333"/>
          <w:sz w:val="18"/>
          <w:szCs w:val="18"/>
          <w:bdr w:val="none" w:sz="0" w:space="0" w:color="auto" w:frame="1"/>
        </w:rPr>
        <w:t>       Friday</w:t>
      </w:r>
      <w:r w:rsidRPr="00006CBA">
        <w:rPr>
          <w:rFonts w:ascii="Verdana" w:eastAsia="Times New Roman" w:hAnsi="Verdana" w:cs="Times New Roman"/>
          <w:b/>
          <w:bCs/>
          <w:color w:val="333333"/>
          <w:sz w:val="18"/>
          <w:szCs w:val="18"/>
          <w:bdr w:val="none" w:sz="0" w:space="0" w:color="auto" w:frame="1"/>
        </w:rPr>
        <w:br/>
      </w:r>
      <w:r w:rsidRPr="00006CBA"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  <w:bdr w:val="none" w:sz="0" w:space="0" w:color="auto" w:frame="1"/>
        </w:rPr>
        <w:t>Time:</w:t>
      </w:r>
      <w:r w:rsidRPr="00006CBA">
        <w:rPr>
          <w:rFonts w:ascii="Verdana" w:eastAsia="Times New Roman" w:hAnsi="Verdana" w:cs="Times New Roman"/>
          <w:b/>
          <w:bCs/>
          <w:color w:val="333333"/>
          <w:sz w:val="18"/>
          <w:szCs w:val="18"/>
          <w:bdr w:val="none" w:sz="0" w:space="0" w:color="auto" w:frame="1"/>
        </w:rPr>
        <w:t>  3:30 pm</w:t>
      </w:r>
      <w:r w:rsidRPr="00006CBA">
        <w:rPr>
          <w:rFonts w:ascii="Verdana" w:eastAsia="Times New Roman" w:hAnsi="Verdana" w:cs="Times New Roman"/>
          <w:b/>
          <w:bCs/>
          <w:color w:val="333333"/>
          <w:sz w:val="18"/>
          <w:szCs w:val="18"/>
          <w:bdr w:val="none" w:sz="0" w:space="0" w:color="auto" w:frame="1"/>
        </w:rPr>
        <w:br/>
        <w:t xml:space="preserve">          </w:t>
      </w:r>
      <w:proofErr w:type="gramStart"/>
      <w:r w:rsidRPr="00006CBA">
        <w:rPr>
          <w:rFonts w:ascii="Verdana" w:eastAsia="Times New Roman" w:hAnsi="Verdana" w:cs="Times New Roman"/>
          <w:b/>
          <w:bCs/>
          <w:color w:val="333333"/>
          <w:sz w:val="18"/>
          <w:szCs w:val="18"/>
          <w:bdr w:val="none" w:sz="0" w:space="0" w:color="auto" w:frame="1"/>
        </w:rPr>
        <w:t>Through</w:t>
      </w:r>
      <w:proofErr w:type="gramEnd"/>
      <w:r w:rsidRPr="00006CBA">
        <w:rPr>
          <w:rFonts w:ascii="Verdana" w:eastAsia="Times New Roman" w:hAnsi="Verdana" w:cs="Times New Roman"/>
          <w:b/>
          <w:bCs/>
          <w:color w:val="333333"/>
          <w:sz w:val="18"/>
          <w:szCs w:val="18"/>
          <w:bdr w:val="none" w:sz="0" w:space="0" w:color="auto" w:frame="1"/>
        </w:rPr>
        <w:t xml:space="preserve"> Video Conferencing on Zoom</w:t>
      </w:r>
      <w:r w:rsidRPr="00006CBA">
        <w:rPr>
          <w:rFonts w:ascii="Verdana" w:eastAsia="Times New Roman" w:hAnsi="Verdana" w:cs="Times New Roman"/>
          <w:b/>
          <w:bCs/>
          <w:color w:val="333333"/>
          <w:sz w:val="18"/>
          <w:szCs w:val="18"/>
          <w:bdr w:val="none" w:sz="0" w:space="0" w:color="auto" w:frame="1"/>
        </w:rPr>
        <w:br/>
      </w:r>
    </w:p>
    <w:p w:rsidR="00006CBA" w:rsidRPr="00006CBA" w:rsidRDefault="00006CBA" w:rsidP="00006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</w:pPr>
      <w:r w:rsidRPr="00006CBA"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  <w:t>Since travel plans are currently impacted virtual cruising will take you to the heart of every destination and fulfil your wanderlust.</w:t>
      </w:r>
    </w:p>
    <w:p w:rsidR="00006CBA" w:rsidRPr="00006CBA" w:rsidRDefault="00006CBA" w:rsidP="00006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</w:pPr>
      <w:r w:rsidRPr="00006CBA"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  <w:t xml:space="preserve">Cruising has been viewed negatively &amp; the safety of its guests questioned, yet few are aware of the highest standards of </w:t>
      </w:r>
      <w:proofErr w:type="spellStart"/>
      <w:r w:rsidRPr="00006CBA"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  <w:t>sanitisation</w:t>
      </w:r>
      <w:proofErr w:type="spellEnd"/>
      <w:r w:rsidRPr="00006CBA"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  <w:t xml:space="preserve"> maintained by cruise liners during normal times. Post COVID measures sit at a far higher level making </w:t>
      </w:r>
      <w:proofErr w:type="gramStart"/>
      <w:r w:rsidRPr="00006CBA"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  <w:t>cruising</w:t>
      </w:r>
      <w:proofErr w:type="gramEnd"/>
      <w:r w:rsidRPr="00006CBA"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  <w:t xml:space="preserve"> the most experiential &amp; safest form of travel &amp; tourism. Young travel professionals unequivocally stated that Cruise Tourism will be the first of the block once all travel restrictions are withdrawn.</w:t>
      </w:r>
    </w:p>
    <w:p w:rsidR="00006CBA" w:rsidRPr="00006CBA" w:rsidRDefault="00006CBA" w:rsidP="00006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</w:pPr>
      <w:r w:rsidRPr="00006CBA"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  <w:t xml:space="preserve">Since founding and operating ‘Aqua Expeditions’ 13 years ago, it has been the vision and mission of Mr. Francesco Galli </w:t>
      </w:r>
      <w:proofErr w:type="spellStart"/>
      <w:r w:rsidRPr="00006CBA"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  <w:t>Zugaro</w:t>
      </w:r>
      <w:proofErr w:type="spellEnd"/>
      <w:r w:rsidRPr="00006CBA"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  <w:t xml:space="preserve"> to create intimate, small ship expeditions to distant parts of the world. What Aqua has stood for since inception, has now come to the forefront, “Access is the measure of luxury”.</w:t>
      </w:r>
    </w:p>
    <w:p w:rsidR="00006CBA" w:rsidRPr="00006CBA" w:rsidRDefault="00006CBA" w:rsidP="00006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</w:pPr>
      <w:r w:rsidRPr="00006CBA"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  <w:t xml:space="preserve">Mr. Francesco Galli </w:t>
      </w:r>
      <w:proofErr w:type="spellStart"/>
      <w:r w:rsidRPr="00006CBA"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  <w:t>Zugaro</w:t>
      </w:r>
      <w:proofErr w:type="spellEnd"/>
      <w:r w:rsidRPr="00006CBA"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  <w:t xml:space="preserve">, CEO and founder of Aqua Expeditions will be in conversation with Mr. </w:t>
      </w:r>
      <w:proofErr w:type="spellStart"/>
      <w:r w:rsidRPr="00006CBA"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  <w:t>Keshav</w:t>
      </w:r>
      <w:proofErr w:type="spellEnd"/>
      <w:r w:rsidRPr="00006CBA"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  <w:t xml:space="preserve"> Arya, Partner in </w:t>
      </w:r>
      <w:proofErr w:type="spellStart"/>
      <w:r w:rsidRPr="00006CBA"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  <w:t>PureLuxe</w:t>
      </w:r>
      <w:proofErr w:type="spellEnd"/>
      <w:r w:rsidRPr="00006CBA"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  <w:t xml:space="preserve"> by KFT Corporation, Mumbai &amp; will take you on a virtual journey down the Mekong River on Aqua Mekong &amp; through the Komodo National Park, Spice Islands &amp; Raja </w:t>
      </w:r>
      <w:proofErr w:type="spellStart"/>
      <w:r w:rsidRPr="00006CBA"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  <w:t>Rampat</w:t>
      </w:r>
      <w:proofErr w:type="spellEnd"/>
      <w:r w:rsidRPr="00006CBA"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  <w:t xml:space="preserve"> in Indonesia on Aqua </w:t>
      </w:r>
      <w:proofErr w:type="spellStart"/>
      <w:r w:rsidRPr="00006CBA"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  <w:t>Blu</w:t>
      </w:r>
      <w:proofErr w:type="spellEnd"/>
      <w:r w:rsidRPr="00006CBA"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  <w:t>.</w:t>
      </w:r>
    </w:p>
    <w:p w:rsidR="00006CBA" w:rsidRPr="00006CBA" w:rsidRDefault="00006CBA" w:rsidP="00006C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</w:pPr>
      <w:r w:rsidRPr="00006CBA"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  <w:t>While doing so, they will portray the variety of excursion possibilities &amp; most importantly cover the new higher safety &amp; sanitation standards under their post COVID measures.</w:t>
      </w:r>
    </w:p>
    <w:p w:rsidR="00006CBA" w:rsidRPr="00006CBA" w:rsidRDefault="00006CBA" w:rsidP="00006CBA">
      <w:pPr>
        <w:spacing w:beforeAutospacing="1" w:after="0" w:afterAutospacing="1" w:line="240" w:lineRule="auto"/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</w:pPr>
      <w:r w:rsidRPr="00006CBA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</w:rPr>
        <w:t xml:space="preserve">Registration </w:t>
      </w:r>
      <w:proofErr w:type="spellStart"/>
      <w:proofErr w:type="gramStart"/>
      <w:r w:rsidRPr="00006CBA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</w:rPr>
        <w:t>elink</w:t>
      </w:r>
      <w:proofErr w:type="spellEnd"/>
      <w:r w:rsidRPr="00006CBA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</w:rPr>
        <w:t xml:space="preserve"> :</w:t>
      </w:r>
      <w:proofErr w:type="gramEnd"/>
      <w:r w:rsidRPr="00006CBA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 w:rsidRPr="00006CBA">
          <w:rPr>
            <w:rFonts w:ascii="Verdana" w:eastAsia="Times New Roman" w:hAnsi="Verdana" w:cs="Times New Roman"/>
            <w:b/>
            <w:bCs/>
            <w:color w:val="E74D3C"/>
            <w:sz w:val="18"/>
            <w:szCs w:val="18"/>
            <w:bdr w:val="none" w:sz="0" w:space="0" w:color="auto" w:frame="1"/>
          </w:rPr>
          <w:t>https://www.imcnet.org/events-810</w:t>
        </w:r>
      </w:hyperlink>
    </w:p>
    <w:p w:rsidR="00006CBA" w:rsidRPr="00006CBA" w:rsidRDefault="00006CBA" w:rsidP="00006CBA">
      <w:pPr>
        <w:spacing w:beforeAutospacing="1" w:after="0" w:afterAutospacing="1" w:line="240" w:lineRule="auto"/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</w:pPr>
      <w:r w:rsidRPr="00006CBA"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  <w:t>RSVP</w:t>
      </w:r>
      <w:proofErr w:type="gramStart"/>
      <w:r w:rsidRPr="00006CBA"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  <w:t>:</w:t>
      </w:r>
      <w:proofErr w:type="gramEnd"/>
      <w:r w:rsidRPr="00006CBA"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  <w:br/>
        <w:t>Email - </w:t>
      </w:r>
      <w:hyperlink r:id="rId6" w:history="1">
        <w:r w:rsidRPr="00006CBA">
          <w:rPr>
            <w:rFonts w:ascii="Verdana" w:eastAsia="Times New Roman" w:hAnsi="Verdana" w:cs="Times New Roman"/>
            <w:b/>
            <w:bCs/>
            <w:color w:val="E74D3C"/>
            <w:sz w:val="18"/>
            <w:szCs w:val="18"/>
            <w:bdr w:val="none" w:sz="0" w:space="0" w:color="auto" w:frame="1"/>
          </w:rPr>
          <w:t>ladieswing@imcnet.org</w:t>
        </w:r>
      </w:hyperlink>
      <w:r w:rsidRPr="00006CBA"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  <w:br/>
        <w:t>WhatsApp - +91 -9820995375 /+91 9920065024</w:t>
      </w:r>
    </w:p>
    <w:p w:rsidR="00006CBA" w:rsidRPr="00006CBA" w:rsidRDefault="00006CBA" w:rsidP="00006CBA">
      <w:pPr>
        <w:spacing w:beforeAutospacing="1" w:after="0" w:afterAutospacing="1" w:line="240" w:lineRule="auto"/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</w:pPr>
      <w:proofErr w:type="spellStart"/>
      <w:r w:rsidRPr="00006CBA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</w:rPr>
        <w:t>Organised</w:t>
      </w:r>
      <w:proofErr w:type="spellEnd"/>
      <w:r w:rsidRPr="00006CBA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</w:rPr>
        <w:t xml:space="preserve"> by</w:t>
      </w:r>
      <w:bookmarkStart w:id="0" w:name="_GoBack"/>
      <w:bookmarkEnd w:id="0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8"/>
        <w:gridCol w:w="3098"/>
      </w:tblGrid>
      <w:tr w:rsidR="00006CBA" w:rsidRPr="00006CBA" w:rsidTr="00006CBA">
        <w:trPr>
          <w:tblCellSpacing w:w="15" w:type="dxa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6CBA" w:rsidRPr="00006CBA" w:rsidRDefault="00006CBA" w:rsidP="00006CBA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555555"/>
                <w:sz w:val="18"/>
                <w:szCs w:val="18"/>
              </w:rPr>
            </w:pPr>
            <w:r w:rsidRPr="00006CBA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Ms. </w:t>
            </w:r>
            <w:proofErr w:type="spellStart"/>
            <w:r w:rsidRPr="00006CBA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Anuja</w:t>
            </w:r>
            <w:proofErr w:type="spellEnd"/>
            <w:r w:rsidRPr="00006CBA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 Mittal</w:t>
            </w:r>
            <w:r w:rsidRPr="00006CBA">
              <w:rPr>
                <w:rFonts w:ascii="Verdana" w:eastAsia="Times New Roman" w:hAnsi="Verdana" w:cs="Times New Roman"/>
                <w:b/>
                <w:bCs/>
                <w:color w:val="555555"/>
                <w:sz w:val="18"/>
                <w:szCs w:val="18"/>
              </w:rPr>
              <w:br/>
              <w:t>President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6CBA" w:rsidRPr="00006CBA" w:rsidRDefault="00006CBA" w:rsidP="00006CBA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555555"/>
                <w:sz w:val="18"/>
                <w:szCs w:val="18"/>
              </w:rPr>
            </w:pPr>
            <w:r w:rsidRPr="00006CBA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Ms. </w:t>
            </w:r>
            <w:proofErr w:type="spellStart"/>
            <w:r w:rsidRPr="00006CBA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Nishreen</w:t>
            </w:r>
            <w:proofErr w:type="spellEnd"/>
            <w:r w:rsidRPr="00006CBA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06CBA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Khorakiwala</w:t>
            </w:r>
            <w:proofErr w:type="spellEnd"/>
            <w:r w:rsidRPr="00006CBA">
              <w:rPr>
                <w:rFonts w:ascii="Verdana" w:eastAsia="Times New Roman" w:hAnsi="Verdana" w:cs="Times New Roman"/>
                <w:b/>
                <w:bCs/>
                <w:color w:val="555555"/>
                <w:sz w:val="18"/>
                <w:szCs w:val="18"/>
              </w:rPr>
              <w:br/>
              <w:t>Vice President</w:t>
            </w:r>
          </w:p>
        </w:tc>
      </w:tr>
    </w:tbl>
    <w:p w:rsidR="00006CBA" w:rsidRPr="00006CBA" w:rsidRDefault="00006CBA" w:rsidP="00006CBA">
      <w:pPr>
        <w:spacing w:beforeAutospacing="1" w:after="0" w:afterAutospacing="1" w:line="240" w:lineRule="auto"/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</w:pPr>
      <w:r w:rsidRPr="00006CBA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</w:rPr>
        <w:t>Travel &amp; Excursion Committee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2361"/>
      </w:tblGrid>
      <w:tr w:rsidR="00006CBA" w:rsidRPr="00006CBA" w:rsidTr="00006CBA">
        <w:trPr>
          <w:tblCellSpacing w:w="15" w:type="dxa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6CBA" w:rsidRPr="00006CBA" w:rsidRDefault="00006CBA" w:rsidP="00006CBA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555555"/>
                <w:sz w:val="18"/>
                <w:szCs w:val="18"/>
              </w:rPr>
            </w:pPr>
            <w:r w:rsidRPr="00006CBA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Ms. </w:t>
            </w:r>
            <w:proofErr w:type="spellStart"/>
            <w:r w:rsidRPr="00006CBA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Neela</w:t>
            </w:r>
            <w:proofErr w:type="spellEnd"/>
            <w:r w:rsidRPr="00006CBA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 Parikh</w:t>
            </w:r>
            <w:r w:rsidRPr="00006CBA">
              <w:rPr>
                <w:rFonts w:ascii="Verdana" w:eastAsia="Times New Roman" w:hAnsi="Verdana" w:cs="Times New Roman"/>
                <w:b/>
                <w:bCs/>
                <w:color w:val="555555"/>
                <w:sz w:val="18"/>
                <w:szCs w:val="18"/>
              </w:rPr>
              <w:br/>
              <w:t>Chairperson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6CBA" w:rsidRPr="00006CBA" w:rsidRDefault="00006CBA" w:rsidP="00006CBA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555555"/>
                <w:sz w:val="18"/>
                <w:szCs w:val="18"/>
              </w:rPr>
            </w:pPr>
            <w:r w:rsidRPr="00006CBA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Ms. </w:t>
            </w:r>
            <w:proofErr w:type="spellStart"/>
            <w:r w:rsidRPr="00006CBA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Rajeshri</w:t>
            </w:r>
            <w:proofErr w:type="spellEnd"/>
            <w:r w:rsidRPr="00006CBA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 Mirani</w:t>
            </w:r>
            <w:r w:rsidRPr="00006CBA">
              <w:rPr>
                <w:rFonts w:ascii="Verdana" w:eastAsia="Times New Roman" w:hAnsi="Verdana" w:cs="Times New Roman"/>
                <w:b/>
                <w:bCs/>
                <w:color w:val="555555"/>
                <w:sz w:val="18"/>
                <w:szCs w:val="18"/>
              </w:rPr>
              <w:br/>
              <w:t>Co-Chairperson</w:t>
            </w:r>
          </w:p>
        </w:tc>
      </w:tr>
    </w:tbl>
    <w:p w:rsidR="00006CBA" w:rsidRPr="00006CBA" w:rsidRDefault="00006CBA" w:rsidP="00006CBA">
      <w:pPr>
        <w:spacing w:beforeAutospacing="1" w:after="0" w:afterAutospacing="1" w:line="240" w:lineRule="auto"/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</w:pPr>
      <w:r w:rsidRPr="00006CBA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</w:rPr>
        <w:t>Advisory - </w:t>
      </w:r>
      <w:r w:rsidRPr="00006CBA"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  <w:t xml:space="preserve">Ms. </w:t>
      </w:r>
      <w:proofErr w:type="spellStart"/>
      <w:r w:rsidRPr="00006CBA"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  <w:t>Smita</w:t>
      </w:r>
      <w:proofErr w:type="spellEnd"/>
      <w:r w:rsidRPr="00006CBA"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  <w:t xml:space="preserve"> </w:t>
      </w:r>
      <w:proofErr w:type="spellStart"/>
      <w:r w:rsidRPr="00006CBA"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  <w:t>Dandekar</w:t>
      </w:r>
      <w:proofErr w:type="spellEnd"/>
      <w:r w:rsidRPr="00006CBA"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  <w:t xml:space="preserve">, Ms. </w:t>
      </w:r>
      <w:proofErr w:type="spellStart"/>
      <w:r w:rsidRPr="00006CBA"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  <w:t>Arti</w:t>
      </w:r>
      <w:proofErr w:type="spellEnd"/>
      <w:r w:rsidRPr="00006CBA"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  <w:t xml:space="preserve"> </w:t>
      </w:r>
      <w:proofErr w:type="spellStart"/>
      <w:r w:rsidRPr="00006CBA"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  <w:t>Sanghi</w:t>
      </w:r>
      <w:proofErr w:type="spellEnd"/>
    </w:p>
    <w:p w:rsidR="00006CBA" w:rsidRPr="00006CBA" w:rsidRDefault="00006CBA" w:rsidP="00006CBA">
      <w:pPr>
        <w:spacing w:beforeAutospacing="1" w:after="0" w:afterAutospacing="1" w:line="240" w:lineRule="auto"/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</w:pPr>
      <w:r w:rsidRPr="00006CBA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</w:rPr>
        <w:t>Members - </w:t>
      </w:r>
      <w:r w:rsidRPr="00006CBA"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  <w:t xml:space="preserve">Ms. Natasha Mehta, Ms. </w:t>
      </w:r>
      <w:proofErr w:type="spellStart"/>
      <w:r w:rsidRPr="00006CBA"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  <w:t>Rekha</w:t>
      </w:r>
      <w:proofErr w:type="spellEnd"/>
      <w:r w:rsidRPr="00006CBA"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  <w:t xml:space="preserve"> </w:t>
      </w:r>
      <w:proofErr w:type="spellStart"/>
      <w:r w:rsidRPr="00006CBA"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  <w:t>Tanna</w:t>
      </w:r>
      <w:proofErr w:type="spellEnd"/>
      <w:r w:rsidRPr="00006CBA"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  <w:t xml:space="preserve">, Ms. </w:t>
      </w:r>
      <w:proofErr w:type="spellStart"/>
      <w:r w:rsidRPr="00006CBA"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  <w:t>Smita</w:t>
      </w:r>
      <w:proofErr w:type="spellEnd"/>
      <w:r w:rsidRPr="00006CBA"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  <w:t xml:space="preserve"> </w:t>
      </w:r>
      <w:proofErr w:type="spellStart"/>
      <w:r w:rsidRPr="00006CBA">
        <w:rPr>
          <w:rFonts w:ascii="Verdana" w:eastAsia="Times New Roman" w:hAnsi="Verdana" w:cs="Times New Roman"/>
          <w:b/>
          <w:bCs/>
          <w:color w:val="555555"/>
          <w:sz w:val="18"/>
          <w:szCs w:val="18"/>
        </w:rPr>
        <w:t>Sanghvi</w:t>
      </w:r>
      <w:proofErr w:type="spellEnd"/>
    </w:p>
    <w:p w:rsidR="005D7C01" w:rsidRDefault="005D7C01" w:rsidP="00006CBA"/>
    <w:sectPr w:rsidR="005D7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BA"/>
    <w:rsid w:val="00006CBA"/>
    <w:rsid w:val="005D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06C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06CB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06C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0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6C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06C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06CB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06C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0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6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dieswing@imcnet.org" TargetMode="External"/><Relationship Id="rId5" Type="http://schemas.openxmlformats.org/officeDocument/2006/relationships/hyperlink" Target="https://www.imcnet.org/events-8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Maridonna George</dc:creator>
  <cp:lastModifiedBy>Maridonna George</cp:lastModifiedBy>
  <cp:revision>1</cp:revision>
  <dcterms:created xsi:type="dcterms:W3CDTF">2021-01-15T11:50:00Z</dcterms:created>
  <dcterms:modified xsi:type="dcterms:W3CDTF">2021-01-15T11:50:00Z</dcterms:modified>
</cp:coreProperties>
</file>