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2"/>
        <w:gridCol w:w="5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drawing>
                <wp:inline distT="0" distB="0" distL="114300" distR="114300">
                  <wp:extent cx="2185670" cy="786130"/>
                  <wp:effectExtent l="0" t="0" r="5080" b="13970"/>
                  <wp:docPr id="1" name="Picture 1" descr="H:\RBNQA\RBNQAwards\LOGO &amp; Signatures\New Logo of IMC\New logo of IMC Chamber of Commerce and Industry\IMC chamber of commerce &amp; indust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:\RBNQA\RBNQAwards\LOGO &amp; Signatures\New Logo of IMC\New logo of IMC Chamber of Commerce and Industry\IMC chamber of commerce &amp; industry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42545</wp:posOffset>
                  </wp:positionV>
                  <wp:extent cx="827405" cy="683895"/>
                  <wp:effectExtent l="0" t="0" r="10795" b="1905"/>
                  <wp:wrapTight wrapText="bothSides">
                    <wp:wrapPolygon>
                      <wp:start x="0" y="0"/>
                      <wp:lineTo x="0" y="21058"/>
                      <wp:lineTo x="20887" y="21058"/>
                      <wp:lineTo x="20887" y="0"/>
                      <wp:lineTo x="0" y="0"/>
                    </wp:wrapPolygon>
                  </wp:wrapTight>
                  <wp:docPr id="2" name="Picture 2" descr="imc-quality happe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c-quality happen logo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40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ascii="Calibri" w:hAnsi="Calibri"/>
                <w:b/>
                <w:sz w:val="30"/>
              </w:rPr>
              <w:tab/>
            </w:r>
            <w:r>
              <w:rPr>
                <w:rFonts w:ascii="Calibri" w:hAnsi="Calibri"/>
                <w:b/>
                <w:sz w:val="30"/>
              </w:rPr>
              <w:tab/>
            </w:r>
            <w:r>
              <w:rPr>
                <w:rFonts w:ascii="Calibri" w:hAnsi="Calibri"/>
                <w:b/>
                <w:sz w:val="30"/>
              </w:rPr>
              <w:tab/>
            </w:r>
            <w:r>
              <w:rPr>
                <w:rFonts w:ascii="Calibri" w:hAnsi="Calibri"/>
                <w:b/>
                <w:sz w:val="30"/>
              </w:rPr>
              <w:tab/>
            </w:r>
            <w:r>
              <w:rPr>
                <w:rFonts w:ascii="Calibri" w:hAnsi="Calibri"/>
                <w:b/>
                <w:sz w:val="30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</w:p>
        </w:tc>
      </w:tr>
    </w:tbl>
    <w:p>
      <w:pPr>
        <w:jc w:val="center"/>
        <w:rPr>
          <w:rFonts w:hint="default" w:ascii="Calibri" w:hAnsi="Calibri" w:cs="Calibri"/>
          <w:b/>
          <w:sz w:val="32"/>
          <w:szCs w:val="32"/>
        </w:rPr>
      </w:pPr>
      <w:r>
        <w:rPr>
          <w:rFonts w:hint="default" w:ascii="Calibri" w:hAnsi="Calibri" w:cs="Calibri"/>
          <w:b/>
          <w:sz w:val="32"/>
          <w:szCs w:val="32"/>
        </w:rPr>
        <w:t xml:space="preserve">Excellence in Crisis </w:t>
      </w:r>
      <w:r>
        <w:rPr>
          <w:rFonts w:hint="default" w:ascii="Calibri" w:hAnsi="Calibri" w:cs="Calibri"/>
          <w:b/>
          <w:sz w:val="32"/>
          <w:szCs w:val="32"/>
          <w:lang w:val="en-US"/>
        </w:rPr>
        <w:t>:</w:t>
      </w:r>
      <w:r>
        <w:rPr>
          <w:rFonts w:hint="default" w:ascii="Calibri" w:hAnsi="Calibri" w:cs="Calibri"/>
          <w:b/>
          <w:sz w:val="32"/>
          <w:szCs w:val="32"/>
        </w:rPr>
        <w:t xml:space="preserve"> e-Event</w:t>
      </w:r>
    </w:p>
    <w:p>
      <w:pPr>
        <w:keepNext w:val="0"/>
        <w:keepLines w:val="0"/>
        <w:pageBreakBefore w:val="0"/>
        <w:widowControl/>
        <w:tabs>
          <w:tab w:val="center" w:pos="5234"/>
          <w:tab w:val="left" w:pos="83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b/>
          <w:sz w:val="32"/>
          <w:szCs w:val="32"/>
          <w:lang w:val="en-US"/>
        </w:rPr>
      </w:pPr>
    </w:p>
    <w:p>
      <w:pPr>
        <w:jc w:val="center"/>
        <w:rPr>
          <w:rFonts w:hint="default" w:ascii="Calibri" w:hAnsi="Calibri" w:cs="Calibri"/>
          <w:b/>
          <w:sz w:val="28"/>
          <w:szCs w:val="28"/>
        </w:rPr>
      </w:pPr>
      <w:r>
        <w:rPr>
          <w:rFonts w:hint="default" w:ascii="Calibri" w:hAnsi="Calibri" w:cs="Calibri"/>
          <w:b/>
          <w:sz w:val="28"/>
          <w:szCs w:val="28"/>
        </w:rPr>
        <w:t>Friday, 30 October 2020 ; 4:00 pm – 5:</w:t>
      </w:r>
      <w:r>
        <w:rPr>
          <w:rFonts w:hint="default" w:ascii="Calibri" w:hAnsi="Calibri" w:cs="Calibri"/>
          <w:b/>
          <w:sz w:val="28"/>
          <w:szCs w:val="28"/>
          <w:lang w:val="en-US"/>
        </w:rPr>
        <w:t>20</w:t>
      </w:r>
      <w:r>
        <w:rPr>
          <w:rFonts w:hint="default" w:ascii="Calibri" w:hAnsi="Calibri" w:cs="Calibri"/>
          <w:b/>
          <w:sz w:val="28"/>
          <w:szCs w:val="28"/>
        </w:rPr>
        <w:t xml:space="preserve"> pm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b/>
          <w:sz w:val="28"/>
          <w:szCs w:val="28"/>
          <w:lang w:val="en-US"/>
        </w:rPr>
      </w:pPr>
      <w:r>
        <w:rPr>
          <w:rFonts w:hint="default" w:ascii="Calibri" w:hAnsi="Calibri" w:cs="Calibri"/>
          <w:b/>
          <w:sz w:val="28"/>
          <w:szCs w:val="28"/>
          <w:lang w:val="en-US"/>
        </w:rPr>
        <w:t>Organized by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b/>
          <w:sz w:val="28"/>
          <w:szCs w:val="28"/>
          <w:lang w:val="en-US"/>
        </w:rPr>
      </w:pPr>
      <w:r>
        <w:rPr>
          <w:rFonts w:hint="default" w:ascii="Calibri" w:hAnsi="Calibri" w:cs="Calibri"/>
          <w:b/>
          <w:sz w:val="28"/>
          <w:szCs w:val="28"/>
          <w:lang w:val="en-US"/>
        </w:rPr>
        <w:t>IMC Ramkrishna Bajaj National Quality Award (RBNQA) Trust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b/>
          <w:sz w:val="24"/>
          <w:szCs w:val="24"/>
          <w:lang w:val="en-GB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b/>
          <w:sz w:val="24"/>
          <w:szCs w:val="24"/>
          <w:lang w:val="en-US"/>
        </w:rPr>
      </w:pPr>
      <w:r>
        <w:rPr>
          <w:rFonts w:hint="default" w:ascii="Calibri" w:hAnsi="Calibri" w:cs="Calibri"/>
          <w:b/>
          <w:sz w:val="24"/>
          <w:szCs w:val="24"/>
          <w:lang w:val="en-US"/>
        </w:rPr>
        <w:t>Program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Calibri" w:hAnsi="Calibri"/>
          <w:b/>
          <w:sz w:val="22"/>
          <w:szCs w:val="22"/>
        </w:rPr>
      </w:pPr>
    </w:p>
    <w:tbl>
      <w:tblPr>
        <w:tblStyle w:val="6"/>
        <w:tblW w:w="101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7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125" w:type="dxa"/>
            <w:gridSpan w:val="2"/>
            <w:shd w:val="clear" w:color="auto" w:fill="5B9BD5" w:themeFill="accent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Calibri" w:hAnsi="Calibri" w:eastAsia="Calibri" w:cs="Calibri"/>
                <w:b/>
                <w:i w:val="0"/>
                <w:iCs w:val="0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i w:val="0"/>
                <w:iCs w:val="0"/>
                <w:color w:val="FFFFFF"/>
                <w:sz w:val="24"/>
                <w:szCs w:val="24"/>
                <w:vertAlign w:val="baseline"/>
                <w:rtl w:val="0"/>
              </w:rPr>
              <w:t>Inaugural Session (</w:t>
            </w:r>
            <w:r>
              <w:rPr>
                <w:rFonts w:hint="default" w:ascii="Calibri" w:hAnsi="Calibri" w:eastAsia="Calibri" w:cs="Calibri"/>
                <w:b/>
                <w:i w:val="0"/>
                <w:iCs w:val="0"/>
                <w:color w:val="FFFFFF"/>
                <w:sz w:val="24"/>
                <w:szCs w:val="24"/>
                <w:vertAlign w:val="baseline"/>
                <w:rtl w:val="0"/>
                <w:lang w:val="en-US"/>
              </w:rPr>
              <w:t xml:space="preserve">04.00 pm </w:t>
            </w:r>
            <w:r>
              <w:rPr>
                <w:rFonts w:ascii="Calibri" w:hAnsi="Calibri" w:eastAsia="Calibri" w:cs="Calibri"/>
                <w:b/>
                <w:i w:val="0"/>
                <w:iCs w:val="0"/>
                <w:color w:val="FFFFFF"/>
                <w:sz w:val="24"/>
                <w:szCs w:val="24"/>
                <w:vertAlign w:val="baseline"/>
                <w:rtl w:val="0"/>
              </w:rPr>
              <w:t>to</w:t>
            </w:r>
            <w:r>
              <w:rPr>
                <w:rFonts w:hint="default" w:ascii="Calibri" w:hAnsi="Calibri" w:eastAsia="Calibri" w:cs="Calibri"/>
                <w:b/>
                <w:i w:val="0"/>
                <w:iCs w:val="0"/>
                <w:color w:val="FFFFFF"/>
                <w:sz w:val="24"/>
                <w:szCs w:val="24"/>
                <w:vertAlign w:val="baseline"/>
                <w:rtl w:val="0"/>
                <w:lang w:val="en-US"/>
              </w:rPr>
              <w:t xml:space="preserve"> 04.20 pm</w:t>
            </w:r>
            <w:r>
              <w:rPr>
                <w:rFonts w:ascii="Calibri" w:hAnsi="Calibri" w:eastAsia="Calibri" w:cs="Calibri"/>
                <w:b/>
                <w:i w:val="0"/>
                <w:iCs w:val="0"/>
                <w:color w:val="FFFFFF"/>
                <w:sz w:val="24"/>
                <w:szCs w:val="24"/>
                <w:vertAlign w:val="baseline"/>
                <w:rtl w:val="0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.0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  <w:lang w:val="en-US"/>
              </w:rPr>
              <w:t>0</w:t>
            </w:r>
            <w:r>
              <w:rPr>
                <w:rFonts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.0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  <w:lang w:val="en-US"/>
              </w:rPr>
              <w:t>3</w:t>
            </w:r>
            <w:r>
              <w:rPr>
                <w:rFonts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Welcome Remarks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Rajiv Podar</w:t>
            </w:r>
            <w:r>
              <w:rPr>
                <w:rFonts w:ascii="Calibri" w:hAnsi="Calibri" w:eastAsia="Calibri" w:cs="Calibri"/>
                <w:b/>
                <w:color w:val="000000"/>
                <w:sz w:val="22"/>
                <w:szCs w:val="22"/>
                <w:vertAlign w:val="baseline"/>
                <w:rtl w:val="0"/>
              </w:rPr>
              <w:t>, President, IMC Chamber of Commerce and Industry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.0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  <w:lang w:val="en-US"/>
              </w:rPr>
              <w:t>3</w:t>
            </w:r>
            <w:r>
              <w:rPr>
                <w:rFonts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.0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  <w:lang w:val="en-US"/>
              </w:rPr>
              <w:t>6</w:t>
            </w:r>
            <w:r>
              <w:rPr>
                <w:rFonts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Introductory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Remarks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Calibri" w:hAnsi="Calibri" w:eastAsia="Calibri" w:cs="Calibri"/>
                <w:b/>
                <w:color w:val="000000"/>
                <w:sz w:val="22"/>
                <w:szCs w:val="22"/>
                <w:vertAlign w:val="baseline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2"/>
                <w:szCs w:val="22"/>
                <w:vertAlign w:val="baseline"/>
                <w:rtl w:val="0"/>
              </w:rPr>
              <w:t>Niraj Bajaj, Chairman, IMC RBNQA Trust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.0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  <w:lang w:val="en-US"/>
              </w:rPr>
              <w:t>6</w:t>
            </w:r>
            <w:r>
              <w:rPr>
                <w:rFonts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1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  <w:lang w:val="en-US"/>
              </w:rPr>
              <w:t>6</w:t>
            </w:r>
            <w:r>
              <w:rPr>
                <w:rFonts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sz w:val="22"/>
                <w:szCs w:val="22"/>
                <w:vertAlign w:val="baseline"/>
              </w:rPr>
              <w:t>EIC and Performance Excellence - Mr.Suresh Lulla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Calibri" w:hAnsi="Calibri" w:eastAsia="Calibri" w:cs="Calibri"/>
                <w:b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eastAsia="Calibri" w:cs="Calibri"/>
                <w:b/>
                <w:color w:val="000000"/>
                <w:sz w:val="22"/>
                <w:szCs w:val="22"/>
                <w:vertAlign w:val="baseline"/>
                <w:rtl w:val="0"/>
              </w:rPr>
              <w:t>Suresh Lulla, Co-Chairman, IMC Quality Improvement &amp; Technology Committee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1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  <w:lang w:val="en-US"/>
              </w:rPr>
              <w:t>6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20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sz w:val="22"/>
                <w:szCs w:val="22"/>
                <w:vertAlign w:val="baseline"/>
              </w:rPr>
              <w:t xml:space="preserve">Thank you - </w:t>
            </w:r>
            <w:r>
              <w:rPr>
                <w:rFonts w:hint="default" w:ascii="Calibri" w:hAnsi="Calibri" w:cs="Calibri"/>
                <w:sz w:val="22"/>
                <w:szCs w:val="22"/>
                <w:vertAlign w:val="baseline"/>
                <w:lang w:val="en-US"/>
              </w:rPr>
              <w:t xml:space="preserve"> Assessors, </w:t>
            </w:r>
            <w:r>
              <w:rPr>
                <w:rFonts w:hint="default" w:ascii="Calibri" w:hAnsi="Calibri" w:cs="Calibri"/>
                <w:sz w:val="22"/>
                <w:szCs w:val="22"/>
                <w:vertAlign w:val="baseline"/>
              </w:rPr>
              <w:t>NAC members</w:t>
            </w:r>
            <w:r>
              <w:rPr>
                <w:rFonts w:hint="default" w:ascii="Calibri" w:hAnsi="Calibri" w:cs="Calibri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Calibri" w:hAnsi="Calibri" w:cs="Calibri"/>
                <w:sz w:val="22"/>
                <w:szCs w:val="22"/>
                <w:vertAlign w:val="baseline"/>
              </w:rPr>
              <w:t xml:space="preserve">and </w:t>
            </w:r>
            <w:r>
              <w:rPr>
                <w:rFonts w:hint="default" w:ascii="Calibri" w:hAnsi="Calibri" w:cs="Calibri"/>
                <w:sz w:val="22"/>
                <w:szCs w:val="22"/>
                <w:vertAlign w:val="baseline"/>
                <w:lang w:val="en-US"/>
              </w:rPr>
              <w:t xml:space="preserve">Panel of </w:t>
            </w:r>
            <w:r>
              <w:rPr>
                <w:rFonts w:hint="default" w:ascii="Calibri" w:hAnsi="Calibri" w:cs="Calibri"/>
                <w:sz w:val="22"/>
                <w:szCs w:val="22"/>
                <w:vertAlign w:val="baseline"/>
              </w:rPr>
              <w:t xml:space="preserve">Judges 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125" w:type="dxa"/>
            <w:gridSpan w:val="2"/>
            <w:shd w:val="clear" w:color="auto" w:fill="5B9BD5" w:themeFill="accent1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color w:val="FFFFFF" w:themeColor="background1"/>
                <w:sz w:val="24"/>
                <w:szCs w:val="24"/>
                <w:vertAlign w:val="baseline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14:textFill>
                  <w14:solidFill>
                    <w14:schemeClr w14:val="bg1"/>
                  </w14:solidFill>
                </w14:textFill>
              </w:rPr>
              <w:t>Presentation of Certificate of Merits</w:t>
            </w: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lang w:val="en-US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eastAsia="Calibri" w:cs="Calibr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(</w:t>
            </w:r>
            <w:r>
              <w:rPr>
                <w:rFonts w:hint="default" w:ascii="Calibri" w:hAnsi="Calibri" w:eastAsia="Calibri" w:cs="Calibr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 xml:space="preserve">04.20 pm </w:t>
            </w:r>
            <w:r>
              <w:rPr>
                <w:rFonts w:hint="default" w:ascii="Calibri" w:hAnsi="Calibri" w:eastAsia="Calibri" w:cs="Calibr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to</w:t>
            </w:r>
            <w:r>
              <w:rPr>
                <w:rFonts w:hint="default" w:ascii="Calibri" w:hAnsi="Calibri" w:eastAsia="Calibri" w:cs="Calibr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 xml:space="preserve"> 04.50 pm</w:t>
            </w:r>
            <w:r>
              <w:rPr>
                <w:rFonts w:hint="default" w:ascii="Calibri" w:hAnsi="Calibri" w:eastAsia="Calibri" w:cs="Calibr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20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22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/>
                <w:sz w:val="22"/>
                <w:szCs w:val="22"/>
                <w:vertAlign w:val="baseline"/>
              </w:rPr>
              <w:t>Aditya Birla Fashion And Retail Ltd, Madura Clothing, Bangalore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22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24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/>
                <w:sz w:val="22"/>
                <w:szCs w:val="22"/>
                <w:vertAlign w:val="baseline"/>
              </w:rPr>
              <w:t>Aditya Birla Health Insurance Company Ltd, Thane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24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26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/>
                <w:sz w:val="22"/>
                <w:szCs w:val="22"/>
                <w:vertAlign w:val="baseline"/>
              </w:rPr>
              <w:t>Bharat Petroleum Corporation Ltd, Kochi Refinery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26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28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/>
                <w:sz w:val="22"/>
                <w:szCs w:val="22"/>
                <w:vertAlign w:val="baseline"/>
              </w:rPr>
              <w:t>Bharat Petroleum Corporation Ltd, LPG Business Unit, Mumbai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28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30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/>
                <w:sz w:val="22"/>
                <w:szCs w:val="22"/>
                <w:vertAlign w:val="baseline"/>
              </w:rPr>
              <w:t>Bharat Petroleum Corporation Ltd, Mumbai Refinery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30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32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/>
                <w:sz w:val="22"/>
                <w:szCs w:val="22"/>
                <w:vertAlign w:val="baseline"/>
              </w:rPr>
              <w:t>Global Indian International School Smart Campus - Punggol, Singapore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32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34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/>
                <w:sz w:val="22"/>
                <w:szCs w:val="22"/>
                <w:vertAlign w:val="baseline"/>
              </w:rPr>
              <w:t>Global Indian International School, Bannerghatta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34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36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/>
                <w:sz w:val="22"/>
                <w:szCs w:val="22"/>
                <w:vertAlign w:val="baseline"/>
              </w:rPr>
              <w:t>Global Indian International School, Dubai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36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38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/>
                <w:sz w:val="22"/>
                <w:szCs w:val="22"/>
                <w:vertAlign w:val="baseline"/>
              </w:rPr>
              <w:t>Global Indian International School, Kuala Lumpur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38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40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/>
                <w:sz w:val="22"/>
                <w:szCs w:val="22"/>
                <w:vertAlign w:val="baseline"/>
              </w:rPr>
              <w:t>Global Indian International School, Tokyo, Japan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40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42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/>
                <w:sz w:val="22"/>
                <w:szCs w:val="22"/>
                <w:vertAlign w:val="baseline"/>
              </w:rPr>
              <w:t>Grasim Indo Gulf Fertilisers, Amethi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42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44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/>
                <w:sz w:val="22"/>
                <w:szCs w:val="22"/>
                <w:vertAlign w:val="baseline"/>
              </w:rPr>
              <w:t>Hansraj Public School, Haryana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44</w:t>
            </w:r>
            <w:r>
              <w:rPr>
                <w:rFonts w:hint="default" w:ascii="Calibri" w:hAnsi="Calibri" w:eastAsia="Calibri" w:cs="Calibri"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48 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/>
                <w:sz w:val="22"/>
                <w:szCs w:val="22"/>
                <w:vertAlign w:val="baseline"/>
              </w:rPr>
              <w:t>L&amp;T</w:t>
            </w:r>
            <w:r>
              <w:rPr>
                <w:rFonts w:hint="default" w:ascii="Calibri" w:hAnsi="Calibri"/>
                <w:sz w:val="22"/>
                <w:szCs w:val="22"/>
                <w:vertAlign w:val="baseline"/>
                <w:lang w:val="en-US"/>
              </w:rPr>
              <w:t xml:space="preserve"> </w:t>
            </w:r>
            <w:r>
              <w:rPr>
                <w:rFonts w:hint="default" w:ascii="Calibri" w:hAnsi="Calibri"/>
                <w:sz w:val="22"/>
                <w:szCs w:val="22"/>
                <w:vertAlign w:val="baseline"/>
              </w:rPr>
              <w:t>Electrical &amp; Automation (a unit of Schneider Electric India Private Ltd), Electrical Systems &amp; Equipment, Coimbatore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48 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50 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sz w:val="22"/>
                <w:szCs w:val="22"/>
                <w:vertAlign w:val="baseline"/>
              </w:rPr>
              <w:t>Ruby Hall Clinic, Pune</w:t>
            </w:r>
          </w:p>
        </w:tc>
      </w:tr>
    </w:tbl>
    <w:p>
      <w:pPr>
        <w:tabs>
          <w:tab w:val="left" w:pos="720"/>
        </w:tabs>
        <w:ind w:leftChars="0"/>
        <w:jc w:val="both"/>
        <w:rPr>
          <w:rFonts w:hint="default" w:ascii="Calibri" w:hAnsi="Calibri" w:cs="Calibri"/>
          <w:b/>
          <w:bCs/>
          <w:color w:val="FFFFFF" w:themeColor="background1"/>
          <w:sz w:val="24"/>
          <w:szCs w:val="24"/>
          <w:vertAlign w:val="baseline"/>
          <w14:textFill>
            <w14:solidFill>
              <w14:schemeClr w14:val="bg1"/>
            </w14:solidFill>
          </w14:textFill>
        </w:rPr>
      </w:pPr>
      <w:r>
        <w:rPr>
          <w:rFonts w:hint="default" w:ascii="Calibri" w:hAnsi="Calibri" w:cs="Calibri"/>
          <w:b/>
          <w:bCs/>
          <w:color w:val="FFFFFF" w:themeColor="background1"/>
          <w:sz w:val="24"/>
          <w:szCs w:val="24"/>
          <w:vertAlign w:val="baseline"/>
          <w14:textFill>
            <w14:solidFill>
              <w14:schemeClr w14:val="bg1"/>
            </w14:solidFill>
          </w14:textFill>
        </w:rPr>
        <w:br w:type="page"/>
      </w:r>
    </w:p>
    <w:tbl>
      <w:tblPr>
        <w:tblStyle w:val="6"/>
        <w:tblW w:w="101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7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125" w:type="dxa"/>
            <w:gridSpan w:val="2"/>
            <w:shd w:val="clear" w:color="auto" w:fill="5B9BD5" w:themeFill="accent1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color w:val="FFFFFF" w:themeColor="background1"/>
                <w:sz w:val="24"/>
                <w:szCs w:val="24"/>
                <w:vertAlign w:val="baseline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14:textFill>
                  <w14:solidFill>
                    <w14:schemeClr w14:val="bg1"/>
                  </w14:solidFill>
                </w14:textFill>
              </w:rPr>
              <w:t>Presentation of Winner</w:t>
            </w: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lang w:val="en-US"/>
                <w14:textFill>
                  <w14:solidFill>
                    <w14:schemeClr w14:val="bg1"/>
                  </w14:solidFill>
                </w14:textFill>
              </w:rPr>
              <w:t xml:space="preserve"> - </w:t>
            </w: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14:textFill>
                  <w14:solidFill>
                    <w14:schemeClr w14:val="bg1"/>
                  </w14:solidFill>
                </w14:textFill>
              </w:rPr>
              <w:t>Crisis Superheroes</w:t>
            </w: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lang w:val="en-US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(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>04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.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>50 p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 xml:space="preserve">m to 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>04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.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>55 p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m</w:t>
            </w:r>
            <w:r>
              <w:rPr>
                <w:rFonts w:ascii="Calibri" w:hAnsi="Calibri" w:eastAsia="Calibri" w:cs="Calibr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50 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55 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sz w:val="22"/>
                <w:szCs w:val="22"/>
                <w:vertAlign w:val="baseline"/>
              </w:rPr>
              <w:t>Gujarat Cooperative Milk Marketing Federation Ltd (GCMMF) Amul, Gujarat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125" w:type="dxa"/>
            <w:gridSpan w:val="2"/>
            <w:shd w:val="clear" w:color="auto" w:fill="5B9BD5" w:themeFill="accent1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color w:val="FFFFFF" w:themeColor="background1"/>
                <w:sz w:val="24"/>
                <w:szCs w:val="24"/>
                <w:vertAlign w:val="baseli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14:textFill>
                  <w14:solidFill>
                    <w14:schemeClr w14:val="bg1"/>
                  </w14:solidFill>
                </w14:textFill>
              </w:rPr>
              <w:t>Presentation of Winner</w:t>
            </w: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lang w:val="en-US"/>
                <w14:textFill>
                  <w14:solidFill>
                    <w14:schemeClr w14:val="bg1"/>
                  </w14:solidFill>
                </w14:textFill>
              </w:rPr>
              <w:t xml:space="preserve"> - </w:t>
            </w: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14:textFill>
                  <w14:solidFill>
                    <w14:schemeClr w14:val="bg1"/>
                  </w14:solidFill>
                </w14:textFill>
              </w:rPr>
              <w:t>Crisis Innovators</w:t>
            </w: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lang w:val="en-US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(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>04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.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>55 p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 xml:space="preserve">m to 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>05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.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>00 p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m</w:t>
            </w:r>
            <w:r>
              <w:rPr>
                <w:rFonts w:ascii="Calibri" w:hAnsi="Calibri" w:eastAsia="Calibri" w:cs="Calibr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04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55 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05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00 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b w:val="0"/>
                <w:bCs w:val="0"/>
                <w:color w:val="auto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auto"/>
                <w:sz w:val="22"/>
                <w:szCs w:val="22"/>
                <w:vertAlign w:val="baseline"/>
              </w:rPr>
              <w:t>Global Indian International School, Abu Dhabi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125" w:type="dxa"/>
            <w:gridSpan w:val="2"/>
            <w:shd w:val="clear" w:color="auto" w:fill="5B9BD5" w:themeFill="accent1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color w:val="FFFFFF" w:themeColor="background1"/>
                <w:sz w:val="22"/>
                <w:szCs w:val="22"/>
                <w:vertAlign w:val="baseline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14:textFill>
                  <w14:solidFill>
                    <w14:schemeClr w14:val="bg1"/>
                  </w14:solidFill>
                </w14:textFill>
              </w:rPr>
              <w:t>Presentation of Winner</w:t>
            </w: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lang w:val="en-US"/>
                <w14:textFill>
                  <w14:solidFill>
                    <w14:schemeClr w14:val="bg1"/>
                  </w14:solidFill>
                </w14:textFill>
              </w:rPr>
              <w:t xml:space="preserve"> -</w:t>
            </w: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14:textFill>
                  <w14:solidFill>
                    <w14:schemeClr w14:val="bg1"/>
                  </w14:solidFill>
                </w14:textFill>
              </w:rPr>
              <w:t xml:space="preserve"> Crisis Learners</w:t>
            </w: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lang w:val="en-US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(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>05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.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>00 p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 xml:space="preserve">m to 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>05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.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>05 p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m</w:t>
            </w:r>
            <w:r>
              <w:rPr>
                <w:rFonts w:ascii="Calibri" w:hAnsi="Calibri" w:eastAsia="Calibri" w:cs="Calibri"/>
                <w:b/>
                <w:bCs/>
                <w:i w:val="0"/>
                <w:iCs w:val="0"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</w:pP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05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00 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05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05 p</w:t>
            </w:r>
            <w:r>
              <w:rPr>
                <w:rFonts w:hint="default" w:ascii="Calibri" w:hAnsi="Calibri" w:eastAsia="Calibri" w:cs="Calibri"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r>
              <w:rPr>
                <w:rFonts w:hint="default" w:ascii="Calibri" w:hAnsi="Calibri" w:cs="Calibri"/>
                <w:sz w:val="22"/>
                <w:szCs w:val="22"/>
                <w:vertAlign w:val="baseline"/>
              </w:rPr>
              <w:t>Urban Company, Gurgaon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0125" w:type="dxa"/>
            <w:gridSpan w:val="2"/>
            <w:shd w:val="clear" w:color="auto" w:fill="5B9BD5" w:themeFill="accent1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Chars="0"/>
              <w:jc w:val="both"/>
              <w:rPr>
                <w:rFonts w:hint="default" w:ascii="Calibri" w:hAnsi="Calibri" w:cs="Calibri"/>
                <w:b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14:textFill>
                  <w14:solidFill>
                    <w14:schemeClr w14:val="bg1"/>
                  </w14:solidFill>
                </w14:textFill>
              </w:rPr>
              <w:t>Address by Chief Guest</w:t>
            </w: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lang w:val="en-US"/>
                <w14:textFill>
                  <w14:solidFill>
                    <w14:schemeClr w14:val="bg1"/>
                  </w14:solidFill>
                </w14:textFill>
              </w:rPr>
              <w:t xml:space="preserve"> - </w:t>
            </w: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14:textFill>
                  <w14:solidFill>
                    <w14:schemeClr w14:val="bg1"/>
                  </w14:solidFill>
                </w14:textFill>
              </w:rPr>
              <w:t>“Innovation in Turbulent Times”</w:t>
            </w:r>
            <w:r>
              <w:rPr>
                <w:rFonts w:hint="default" w:ascii="Calibri" w:hAnsi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lang w:val="en-US"/>
                <w14:textFill>
                  <w14:solidFill>
                    <w14:schemeClr w14:val="bg1"/>
                  </w14:solidFill>
                </w14:textFill>
              </w:rPr>
              <w:t xml:space="preserve"> (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>05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.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>05 p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 xml:space="preserve">m to 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>05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.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>20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>p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14:textFill>
                  <w14:solidFill>
                    <w14:schemeClr w14:val="bg1"/>
                  </w14:solidFill>
                </w14:textFill>
              </w:rPr>
              <w:t>m</w:t>
            </w:r>
            <w:r>
              <w:rPr>
                <w:rFonts w:hint="default" w:ascii="Calibri" w:hAnsi="Calibri" w:eastAsia="Calibri" w:cs="Calibri"/>
                <w:b/>
                <w:bCs/>
                <w:color w:val="FFFFFF" w:themeColor="background1"/>
                <w:sz w:val="24"/>
                <w:szCs w:val="24"/>
                <w:vertAlign w:val="baseline"/>
                <w:rtl w:val="0"/>
                <w:lang w:val="en-US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Calibri" w:hAnsi="Calibri" w:eastAsia="Calibri" w:cs="Calibri"/>
                <w:b/>
                <w:bCs/>
                <w:color w:val="000000"/>
                <w:sz w:val="22"/>
                <w:szCs w:val="22"/>
                <w:vertAlign w:val="baseline"/>
                <w:rtl w:val="0"/>
                <w:lang w:val="en-US" w:eastAsia="en-US" w:bidi="ar-SA"/>
              </w:rPr>
            </w:pPr>
            <w:r>
              <w:rPr>
                <w:rFonts w:hint="default" w:ascii="Calibri" w:hAnsi="Calibri" w:eastAsia="Calibri" w:cs="Calibri"/>
                <w:b/>
                <w:bCs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05</w:t>
            </w:r>
            <w:r>
              <w:rPr>
                <w:rFonts w:hint="default" w:ascii="Calibri" w:hAnsi="Calibri" w:eastAsia="Calibri" w:cs="Calibri"/>
                <w:b/>
                <w:bCs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b/>
                <w:bCs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05 p</w:t>
            </w:r>
            <w:r>
              <w:rPr>
                <w:rFonts w:hint="default" w:ascii="Calibri" w:hAnsi="Calibri" w:eastAsia="Calibri" w:cs="Calibri"/>
                <w:b/>
                <w:bCs/>
                <w:color w:val="000000"/>
                <w:sz w:val="22"/>
                <w:szCs w:val="22"/>
                <w:vertAlign w:val="baseline"/>
                <w:rtl w:val="0"/>
              </w:rPr>
              <w:t xml:space="preserve">m to </w:t>
            </w:r>
            <w:r>
              <w:rPr>
                <w:rFonts w:hint="default" w:ascii="Calibri" w:hAnsi="Calibri" w:eastAsia="Calibri" w:cs="Calibri"/>
                <w:b/>
                <w:bCs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05</w:t>
            </w:r>
            <w:r>
              <w:rPr>
                <w:rFonts w:hint="default" w:ascii="Calibri" w:hAnsi="Calibri" w:eastAsia="Calibri" w:cs="Calibri"/>
                <w:b/>
                <w:bCs/>
                <w:color w:val="000000"/>
                <w:sz w:val="22"/>
                <w:szCs w:val="22"/>
                <w:vertAlign w:val="baseline"/>
                <w:rtl w:val="0"/>
              </w:rPr>
              <w:t>.</w:t>
            </w:r>
            <w:r>
              <w:rPr>
                <w:rFonts w:hint="default" w:ascii="Calibri" w:hAnsi="Calibri" w:eastAsia="Calibri" w:cs="Calibri"/>
                <w:b/>
                <w:bCs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20</w:t>
            </w:r>
            <w:r>
              <w:rPr>
                <w:rFonts w:hint="default" w:ascii="Calibri" w:hAnsi="Calibri" w:eastAsia="Calibri" w:cs="Calibri"/>
                <w:b/>
                <w:bCs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Calibri" w:hAnsi="Calibri" w:eastAsia="Calibri" w:cs="Calibri"/>
                <w:b/>
                <w:bCs/>
                <w:color w:val="000000"/>
                <w:sz w:val="22"/>
                <w:szCs w:val="22"/>
                <w:vertAlign w:val="baseline"/>
                <w:rtl w:val="0"/>
                <w:lang w:val="en-US"/>
              </w:rPr>
              <w:t>p</w:t>
            </w:r>
            <w:r>
              <w:rPr>
                <w:rFonts w:hint="default" w:ascii="Calibri" w:hAnsi="Calibri" w:eastAsia="Calibri" w:cs="Calibri"/>
                <w:b/>
                <w:bCs/>
                <w:color w:val="000000"/>
                <w:sz w:val="22"/>
                <w:szCs w:val="22"/>
                <w:vertAlign w:val="baseline"/>
                <w:rtl w:val="0"/>
              </w:rPr>
              <w:t>m</w:t>
            </w:r>
          </w:p>
        </w:tc>
        <w:tc>
          <w:tcPr>
            <w:tcW w:w="77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ind w:left="0" w:leftChars="0" w:firstLine="0" w:firstLineChars="0"/>
              <w:jc w:val="left"/>
              <w:rPr>
                <w:rFonts w:hint="default" w:ascii="Calibri" w:hAnsi="Calibri" w:eastAsia="Times New Roman" w:cs="Calibri"/>
                <w:b/>
                <w:bCs/>
                <w:sz w:val="22"/>
                <w:szCs w:val="22"/>
                <w:vertAlign w:val="baseline"/>
                <w:lang w:val="en-US" w:eastAsia="en-US" w:bidi="ar-SA"/>
              </w:rPr>
            </w:pPr>
            <w:r>
              <w:rPr>
                <w:rFonts w:hint="default" w:ascii="Calibri" w:hAnsi="Calibri" w:cs="Calibri"/>
                <w:b/>
                <w:bCs/>
                <w:sz w:val="22"/>
                <w:szCs w:val="22"/>
                <w:vertAlign w:val="baseline"/>
                <w:lang w:val="en-US"/>
              </w:rPr>
              <w:t xml:space="preserve">Mr R S Sodhi, Managing Director, </w:t>
            </w:r>
            <w:r>
              <w:rPr>
                <w:rFonts w:hint="default" w:ascii="Calibri" w:hAnsi="Calibri"/>
                <w:b/>
                <w:bCs/>
                <w:sz w:val="22"/>
                <w:szCs w:val="22"/>
                <w:vertAlign w:val="baseline"/>
                <w:lang w:val="en-US"/>
              </w:rPr>
              <w:t>Gujarat Co-Operative Milk Marketing Federation Ltd</w:t>
            </w:r>
          </w:p>
        </w:tc>
      </w:tr>
    </w:tbl>
    <w:p/>
    <w:sectPr>
      <w:headerReference r:id="rId3" w:type="default"/>
      <w:headerReference r:id="rId4" w:type="even"/>
      <w:pgSz w:w="11909" w:h="16834"/>
      <w:pgMar w:top="432" w:right="720" w:bottom="432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fldChar w:fldCharType="begin"/>
    </w:r>
    <w:r>
      <w:rPr>
        <w:rStyle w:val="4"/>
        <w:rFonts w:ascii="Calibri" w:hAnsi="Calibri" w:cs="Calibri"/>
        <w:sz w:val="20"/>
        <w:szCs w:val="20"/>
      </w:rPr>
      <w:instrText xml:space="preserve">PAGE  </w:instrText>
    </w:r>
    <w:r>
      <w:rPr>
        <w:rFonts w:ascii="Calibri" w:hAnsi="Calibri" w:cs="Calibri"/>
        <w:sz w:val="20"/>
        <w:szCs w:val="20"/>
      </w:rPr>
      <w:fldChar w:fldCharType="separate"/>
    </w:r>
    <w:r>
      <w:rPr>
        <w:rStyle w:val="4"/>
        <w:rFonts w:ascii="Calibri" w:hAnsi="Calibri" w:cs="Calibri"/>
        <w:sz w:val="20"/>
        <w:szCs w:val="20"/>
      </w:rPr>
      <w:t>2</w:t>
    </w:r>
    <w:r>
      <w:rPr>
        <w:rFonts w:ascii="Calibri" w:hAnsi="Calibri" w:cs="Calibri"/>
        <w:sz w:val="20"/>
        <w:szCs w:val="20"/>
      </w:rPr>
      <w:fldChar w:fldCharType="end"/>
    </w:r>
  </w:p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60D0C"/>
    <w:rsid w:val="021102D4"/>
    <w:rsid w:val="03A43917"/>
    <w:rsid w:val="1E940C54"/>
    <w:rsid w:val="28B15ABF"/>
    <w:rsid w:val="302C76B8"/>
    <w:rsid w:val="34660D0C"/>
    <w:rsid w:val="5AF4114A"/>
    <w:rsid w:val="6783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4">
    <w:name w:val="page number"/>
    <w:basedOn w:val="3"/>
    <w:qFormat/>
    <w:uiPriority w:val="0"/>
  </w:style>
  <w:style w:type="table" w:customStyle="1" w:styleId="6">
    <w:name w:val="_Style 11"/>
    <w:basedOn w:val="7"/>
    <w:qFormat/>
    <w:uiPriority w:val="0"/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2020-10-08T13:13:00Z</dcterms:created>
  <dc:creator>HOME</dc:creator>
  <cp:lastModifiedBy>HOME</cp:lastModifiedBy>
  <dcterms:modified xsi:type="dcterms:W3CDTF">2020-10-23T06:59:10Z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